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B9B" w:rsidRDefault="005E7B9B" w:rsidP="005E7B9B">
      <w:pPr>
        <w:tabs>
          <w:tab w:val="num" w:pos="360"/>
        </w:tabs>
        <w:spacing w:line="360" w:lineRule="atLeast"/>
        <w:jc w:val="both"/>
        <w:rPr>
          <w:rFonts w:ascii="Arial" w:hAnsi="Arial" w:cs="Arial"/>
          <w:b/>
          <w:sz w:val="22"/>
          <w:szCs w:val="22"/>
        </w:rPr>
      </w:pPr>
      <w:r>
        <w:rPr>
          <w:rFonts w:ascii="Arial" w:hAnsi="Arial" w:cs="Arial"/>
          <w:b/>
          <w:sz w:val="22"/>
          <w:szCs w:val="22"/>
        </w:rPr>
        <w:t xml:space="preserve">                                    </w:t>
      </w:r>
      <w:r>
        <w:rPr>
          <w:rFonts w:ascii="Arial" w:hAnsi="Arial" w:cs="Arial"/>
          <w:b/>
          <w:noProof/>
          <w:sz w:val="22"/>
          <w:szCs w:val="22"/>
        </w:rPr>
        <w:drawing>
          <wp:inline distT="0" distB="0" distL="0" distR="0">
            <wp:extent cx="3429000" cy="1143000"/>
            <wp:effectExtent l="19050" t="0" r="0" b="0"/>
            <wp:docPr id="1" name="Imagen 1" descr="Logo_BELGRANO_en_blanco_y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LGRANO_en_blanco_y_negro"/>
                    <pic:cNvPicPr>
                      <a:picLocks noChangeAspect="1" noChangeArrowheads="1"/>
                    </pic:cNvPicPr>
                  </pic:nvPicPr>
                  <pic:blipFill>
                    <a:blip r:embed="rId5" cstate="print"/>
                    <a:srcRect/>
                    <a:stretch>
                      <a:fillRect/>
                    </a:stretch>
                  </pic:blipFill>
                  <pic:spPr bwMode="auto">
                    <a:xfrm>
                      <a:off x="0" y="0"/>
                      <a:ext cx="3429000" cy="1143000"/>
                    </a:xfrm>
                    <a:prstGeom prst="rect">
                      <a:avLst/>
                    </a:prstGeom>
                    <a:noFill/>
                    <a:ln w="9525">
                      <a:noFill/>
                      <a:miter lim="800000"/>
                      <a:headEnd/>
                      <a:tailEnd/>
                    </a:ln>
                  </pic:spPr>
                </pic:pic>
              </a:graphicData>
            </a:graphic>
          </wp:inline>
        </w:drawing>
      </w:r>
    </w:p>
    <w:p w:rsidR="005E7B9B" w:rsidRDefault="005E7B9B" w:rsidP="005E7B9B">
      <w:pPr>
        <w:tabs>
          <w:tab w:val="num" w:pos="360"/>
        </w:tabs>
        <w:spacing w:line="360" w:lineRule="atLeast"/>
        <w:jc w:val="both"/>
        <w:rPr>
          <w:rFonts w:ascii="Arial" w:hAnsi="Arial" w:cs="Arial"/>
          <w:b/>
          <w:sz w:val="22"/>
          <w:szCs w:val="22"/>
        </w:rPr>
      </w:pPr>
      <w:r>
        <w:rPr>
          <w:rFonts w:ascii="Arial" w:hAnsi="Arial" w:cs="Arial"/>
          <w:b/>
          <w:sz w:val="22"/>
          <w:szCs w:val="22"/>
        </w:rPr>
        <w:t xml:space="preserve">              </w:t>
      </w:r>
    </w:p>
    <w:p w:rsidR="005E7B9B" w:rsidRDefault="005E7B9B" w:rsidP="005E7B9B">
      <w:pPr>
        <w:pStyle w:val="Encabezado"/>
        <w:tabs>
          <w:tab w:val="clear" w:pos="4419"/>
          <w:tab w:val="clear" w:pos="8838"/>
        </w:tabs>
        <w:jc w:val="center"/>
        <w:rPr>
          <w:rFonts w:ascii="Bookman Old Style" w:hAnsi="Bookman Old Style"/>
          <w:sz w:val="22"/>
          <w:szCs w:val="22"/>
        </w:rPr>
      </w:pPr>
      <w:r>
        <w:rPr>
          <w:rFonts w:ascii="Arial" w:hAnsi="Arial" w:cs="Arial"/>
          <w:sz w:val="22"/>
          <w:szCs w:val="22"/>
        </w:rPr>
        <w:t xml:space="preserve">                         </w:t>
      </w:r>
    </w:p>
    <w:p w:rsidR="005E7B9B" w:rsidRDefault="005E7B9B" w:rsidP="005E7B9B">
      <w:pPr>
        <w:tabs>
          <w:tab w:val="num" w:pos="360"/>
        </w:tabs>
        <w:spacing w:line="360" w:lineRule="atLeast"/>
        <w:jc w:val="both"/>
        <w:rPr>
          <w:rFonts w:ascii="Bookman Old Style" w:hAnsi="Bookman Old Style"/>
          <w:sz w:val="22"/>
          <w:szCs w:val="22"/>
        </w:rPr>
      </w:pPr>
      <w:r>
        <w:rPr>
          <w:rFonts w:ascii="Bookman Old Style" w:hAnsi="Bookman Old Style"/>
          <w:sz w:val="22"/>
          <w:szCs w:val="22"/>
        </w:rPr>
        <w:t>CARRERA: Licenciatura en Ciencia Política</w:t>
      </w:r>
    </w:p>
    <w:p w:rsidR="005E7B9B" w:rsidRDefault="005E7B9B" w:rsidP="005E7B9B">
      <w:pPr>
        <w:tabs>
          <w:tab w:val="num" w:pos="360"/>
        </w:tabs>
        <w:spacing w:line="360" w:lineRule="atLeast"/>
        <w:jc w:val="both"/>
        <w:rPr>
          <w:rFonts w:ascii="Bookman Old Style" w:hAnsi="Bookman Old Style"/>
          <w:sz w:val="22"/>
          <w:szCs w:val="22"/>
        </w:rPr>
      </w:pPr>
      <w:r>
        <w:rPr>
          <w:rFonts w:ascii="Bookman Old Style" w:hAnsi="Bookman Old Style"/>
          <w:sz w:val="22"/>
          <w:szCs w:val="22"/>
        </w:rPr>
        <w:t xml:space="preserve">                 Licenciatura en Relaciones Internacionales</w:t>
      </w:r>
    </w:p>
    <w:p w:rsidR="005E7B9B" w:rsidRDefault="005E7B9B" w:rsidP="005E7B9B">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 xml:space="preserve">ASIGNATURA: Práctica Profesional </w:t>
      </w:r>
    </w:p>
    <w:p w:rsidR="005E7B9B" w:rsidRDefault="005E7B9B" w:rsidP="005E7B9B">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PLAN: 2008</w:t>
      </w:r>
    </w:p>
    <w:p w:rsidR="005E7B9B" w:rsidRDefault="005E7B9B" w:rsidP="005E7B9B">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NIVEL:</w:t>
      </w:r>
      <w:r w:rsidRPr="00C72F71">
        <w:rPr>
          <w:rFonts w:ascii="Arial" w:hAnsi="Arial" w:cs="Arial"/>
          <w:color w:val="000000"/>
          <w:sz w:val="22"/>
          <w:szCs w:val="22"/>
        </w:rPr>
        <w:t xml:space="preserve"> </w:t>
      </w:r>
      <w:r>
        <w:rPr>
          <w:rFonts w:ascii="Baskerville Old Face" w:hAnsi="Baskerville Old Face" w:cs="Arial"/>
          <w:color w:val="000000"/>
          <w:sz w:val="22"/>
          <w:szCs w:val="22"/>
        </w:rPr>
        <w:t>segundo</w:t>
      </w:r>
    </w:p>
    <w:p w:rsidR="005E7B9B" w:rsidRDefault="005E7B9B" w:rsidP="005E7B9B">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HORAS CÁTEDRA POR SEMANA: 6</w:t>
      </w:r>
    </w:p>
    <w:p w:rsidR="005E7B9B" w:rsidRDefault="005E7B9B" w:rsidP="005E7B9B">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AÑO ACADÉMICO: 2013</w:t>
      </w:r>
    </w:p>
    <w:p w:rsidR="005E7B9B" w:rsidRPr="002319A6" w:rsidRDefault="005E7B9B" w:rsidP="005E7B9B">
      <w:pPr>
        <w:tabs>
          <w:tab w:val="num" w:pos="360"/>
        </w:tabs>
        <w:spacing w:line="360" w:lineRule="atLeast"/>
        <w:ind w:left="360" w:hanging="360"/>
        <w:jc w:val="both"/>
        <w:rPr>
          <w:rFonts w:ascii="Bookman Old Style" w:hAnsi="Bookman Old Style"/>
          <w:i/>
          <w:sz w:val="22"/>
          <w:szCs w:val="22"/>
        </w:rPr>
      </w:pPr>
      <w:r>
        <w:rPr>
          <w:rFonts w:ascii="Bookman Old Style" w:hAnsi="Bookman Old Style"/>
          <w:sz w:val="22"/>
          <w:szCs w:val="22"/>
        </w:rPr>
        <w:t>PROFESOR A CARGO: Dra. Olga Caballero</w:t>
      </w:r>
    </w:p>
    <w:p w:rsidR="005E7B9B" w:rsidRDefault="005E7B9B" w:rsidP="005E7B9B">
      <w:pPr>
        <w:tabs>
          <w:tab w:val="num" w:pos="360"/>
        </w:tabs>
        <w:spacing w:line="360" w:lineRule="atLeast"/>
        <w:ind w:left="360" w:hanging="360"/>
        <w:jc w:val="both"/>
        <w:rPr>
          <w:rFonts w:ascii="Bookman Old Style" w:hAnsi="Bookman Old Style"/>
          <w:sz w:val="22"/>
          <w:szCs w:val="22"/>
        </w:rPr>
      </w:pPr>
    </w:p>
    <w:p w:rsidR="005E7B9B" w:rsidRPr="00310CCB" w:rsidRDefault="005E7B9B" w:rsidP="005E7B9B">
      <w:pPr>
        <w:tabs>
          <w:tab w:val="num" w:pos="360"/>
        </w:tabs>
        <w:spacing w:line="360" w:lineRule="atLeast"/>
        <w:ind w:left="360" w:hanging="360"/>
        <w:jc w:val="both"/>
        <w:rPr>
          <w:rFonts w:ascii="Bookman Old Style" w:hAnsi="Bookman Old Style"/>
          <w:sz w:val="22"/>
          <w:szCs w:val="22"/>
        </w:rPr>
      </w:pPr>
      <w:r w:rsidRPr="00310CCB">
        <w:rPr>
          <w:rFonts w:ascii="Bookman Old Style" w:hAnsi="Bookman Old Style"/>
          <w:sz w:val="22"/>
          <w:szCs w:val="22"/>
        </w:rPr>
        <w:t>I-OBJETIVOS:</w:t>
      </w:r>
    </w:p>
    <w:p w:rsidR="005E7B9B" w:rsidRPr="00310CCB" w:rsidRDefault="005E7B9B" w:rsidP="005E7B9B">
      <w:pPr>
        <w:numPr>
          <w:ilvl w:val="0"/>
          <w:numId w:val="1"/>
        </w:numPr>
        <w:jc w:val="both"/>
        <w:rPr>
          <w:rFonts w:ascii="Bookman Old Style" w:hAnsi="Bookman Old Style"/>
          <w:sz w:val="22"/>
          <w:szCs w:val="22"/>
        </w:rPr>
      </w:pPr>
      <w:r w:rsidRPr="00310CCB">
        <w:rPr>
          <w:rFonts w:ascii="Bookman Old Style" w:hAnsi="Bookman Old Style"/>
          <w:sz w:val="22"/>
          <w:szCs w:val="22"/>
        </w:rPr>
        <w:t>Fomentar la reflexión acerca del trabajo profesional de los egresados de las Carreras de Ciencia Política y Relaciones Internacionales.</w:t>
      </w:r>
    </w:p>
    <w:p w:rsidR="005E7B9B" w:rsidRPr="00310CCB" w:rsidRDefault="005E7B9B" w:rsidP="005E7B9B">
      <w:pPr>
        <w:numPr>
          <w:ilvl w:val="0"/>
          <w:numId w:val="1"/>
        </w:numPr>
        <w:jc w:val="both"/>
        <w:rPr>
          <w:rFonts w:ascii="Bookman Old Style" w:hAnsi="Bookman Old Style"/>
          <w:sz w:val="22"/>
          <w:szCs w:val="22"/>
        </w:rPr>
      </w:pPr>
      <w:r w:rsidRPr="00310CCB">
        <w:rPr>
          <w:rFonts w:ascii="Bookman Old Style" w:hAnsi="Bookman Old Style"/>
          <w:sz w:val="22"/>
          <w:szCs w:val="22"/>
        </w:rPr>
        <w:t>Brindar elementos teóricos y prácticos para organizar la práctica del trabajo profesional.</w:t>
      </w:r>
    </w:p>
    <w:p w:rsidR="005E7B9B" w:rsidRPr="00310CCB" w:rsidRDefault="005E7B9B" w:rsidP="005E7B9B">
      <w:pPr>
        <w:numPr>
          <w:ilvl w:val="0"/>
          <w:numId w:val="1"/>
        </w:numPr>
        <w:jc w:val="both"/>
        <w:rPr>
          <w:rFonts w:ascii="Bookman Old Style" w:hAnsi="Bookman Old Style"/>
          <w:sz w:val="22"/>
          <w:szCs w:val="22"/>
        </w:rPr>
      </w:pPr>
      <w:r w:rsidRPr="00310CCB">
        <w:rPr>
          <w:rFonts w:ascii="Bookman Old Style" w:hAnsi="Bookman Old Style"/>
          <w:sz w:val="22"/>
          <w:szCs w:val="22"/>
        </w:rPr>
        <w:t>Estimular el análisis crítico de la realidad política nacional e internacional.</w:t>
      </w:r>
    </w:p>
    <w:p w:rsidR="005E7B9B" w:rsidRPr="00310CCB" w:rsidRDefault="005E7B9B" w:rsidP="005E7B9B">
      <w:pPr>
        <w:numPr>
          <w:ilvl w:val="0"/>
          <w:numId w:val="1"/>
        </w:numPr>
        <w:jc w:val="both"/>
        <w:rPr>
          <w:rFonts w:ascii="Bookman Old Style" w:hAnsi="Bookman Old Style"/>
          <w:sz w:val="22"/>
          <w:szCs w:val="22"/>
        </w:rPr>
      </w:pPr>
      <w:r w:rsidRPr="00310CCB">
        <w:rPr>
          <w:rFonts w:ascii="Bookman Old Style" w:hAnsi="Bookman Old Style"/>
          <w:sz w:val="22"/>
          <w:szCs w:val="22"/>
        </w:rPr>
        <w:t>Capacitar para la elaboración de documentos e informes formalmente correctos.</w:t>
      </w:r>
    </w:p>
    <w:p w:rsidR="005E7B9B" w:rsidRPr="00310CCB" w:rsidRDefault="005E7B9B" w:rsidP="005E7B9B">
      <w:pPr>
        <w:numPr>
          <w:ilvl w:val="0"/>
          <w:numId w:val="1"/>
        </w:numPr>
        <w:jc w:val="both"/>
        <w:rPr>
          <w:rFonts w:ascii="Bookman Old Style" w:hAnsi="Bookman Old Style"/>
          <w:sz w:val="22"/>
          <w:szCs w:val="22"/>
        </w:rPr>
      </w:pPr>
      <w:r w:rsidRPr="00310CCB">
        <w:rPr>
          <w:rFonts w:ascii="Bookman Old Style" w:hAnsi="Bookman Old Style"/>
          <w:sz w:val="22"/>
          <w:szCs w:val="22"/>
        </w:rPr>
        <w:t>Orientar la búsqueda de focos de interés y de materiales de trabajo para la producción de documentos.</w:t>
      </w:r>
    </w:p>
    <w:p w:rsidR="005E7B9B" w:rsidRPr="00310CCB" w:rsidRDefault="005E7B9B" w:rsidP="005E7B9B">
      <w:pPr>
        <w:numPr>
          <w:ilvl w:val="0"/>
          <w:numId w:val="1"/>
        </w:numPr>
        <w:jc w:val="both"/>
        <w:rPr>
          <w:rFonts w:ascii="Bookman Old Style" w:hAnsi="Bookman Old Style"/>
          <w:sz w:val="22"/>
          <w:szCs w:val="22"/>
        </w:rPr>
      </w:pPr>
      <w:r w:rsidRPr="00310CCB">
        <w:rPr>
          <w:rFonts w:ascii="Bookman Old Style" w:hAnsi="Bookman Old Style"/>
          <w:sz w:val="22"/>
          <w:szCs w:val="22"/>
        </w:rPr>
        <w:t xml:space="preserve"> Fomentar la actualización informativa científica y de divulgación.</w:t>
      </w:r>
    </w:p>
    <w:p w:rsidR="005E7B9B" w:rsidRPr="00310CCB" w:rsidRDefault="005E7B9B" w:rsidP="005E7B9B">
      <w:pPr>
        <w:numPr>
          <w:ilvl w:val="0"/>
          <w:numId w:val="1"/>
        </w:numPr>
        <w:jc w:val="both"/>
        <w:rPr>
          <w:rFonts w:ascii="Bookman Old Style" w:hAnsi="Bookman Old Style"/>
          <w:sz w:val="22"/>
          <w:szCs w:val="22"/>
        </w:rPr>
      </w:pPr>
      <w:r w:rsidRPr="00310CCB">
        <w:rPr>
          <w:rFonts w:ascii="Bookman Old Style" w:hAnsi="Bookman Old Style"/>
          <w:sz w:val="22"/>
          <w:szCs w:val="22"/>
        </w:rPr>
        <w:t xml:space="preserve"> Promover la utilización de los recursos que están al alcance de los alumnos de </w:t>
      </w:r>
      <w:smartTag w:uri="urn:schemas-microsoft-com:office:smarttags" w:element="PersonName">
        <w:smartTagPr>
          <w:attr w:name="ProductID" w:val="la Universidad."/>
        </w:smartTagPr>
        <w:r w:rsidRPr="00310CCB">
          <w:rPr>
            <w:rFonts w:ascii="Bookman Old Style" w:hAnsi="Bookman Old Style"/>
            <w:sz w:val="22"/>
            <w:szCs w:val="22"/>
          </w:rPr>
          <w:t>la Universidad.</w:t>
        </w:r>
      </w:smartTag>
    </w:p>
    <w:p w:rsidR="005E7B9B" w:rsidRPr="00310CCB" w:rsidRDefault="005E7B9B" w:rsidP="005E7B9B">
      <w:pPr>
        <w:numPr>
          <w:ilvl w:val="0"/>
          <w:numId w:val="1"/>
        </w:numPr>
        <w:jc w:val="both"/>
        <w:rPr>
          <w:rFonts w:ascii="Bookman Old Style" w:hAnsi="Bookman Old Style"/>
          <w:sz w:val="22"/>
          <w:szCs w:val="22"/>
        </w:rPr>
      </w:pPr>
      <w:r w:rsidRPr="00310CCB">
        <w:rPr>
          <w:rFonts w:ascii="Bookman Old Style" w:hAnsi="Bookman Old Style"/>
          <w:sz w:val="22"/>
          <w:szCs w:val="22"/>
        </w:rPr>
        <w:t xml:space="preserve">  Valorizar el uso adecuado del lenguaje. </w:t>
      </w:r>
    </w:p>
    <w:p w:rsidR="005E7B9B" w:rsidRPr="00310CCB" w:rsidRDefault="005E7B9B" w:rsidP="005E7B9B">
      <w:pPr>
        <w:numPr>
          <w:ilvl w:val="0"/>
          <w:numId w:val="1"/>
        </w:numPr>
        <w:jc w:val="both"/>
        <w:rPr>
          <w:rFonts w:ascii="Bookman Old Style" w:hAnsi="Bookman Old Style"/>
          <w:sz w:val="22"/>
          <w:szCs w:val="22"/>
        </w:rPr>
      </w:pPr>
      <w:r w:rsidRPr="00310CCB">
        <w:rPr>
          <w:rFonts w:ascii="Bookman Old Style" w:hAnsi="Bookman Old Style"/>
          <w:sz w:val="22"/>
          <w:szCs w:val="22"/>
        </w:rPr>
        <w:t xml:space="preserve">  Promover el aporte de casos y materiales para el análisis y la puesta en común. </w:t>
      </w:r>
    </w:p>
    <w:p w:rsidR="005E7B9B" w:rsidRPr="00310CCB" w:rsidRDefault="005E7B9B" w:rsidP="005E7B9B">
      <w:pPr>
        <w:numPr>
          <w:ilvl w:val="0"/>
          <w:numId w:val="1"/>
        </w:numPr>
        <w:jc w:val="both"/>
        <w:rPr>
          <w:rFonts w:ascii="Bookman Old Style" w:hAnsi="Bookman Old Style"/>
          <w:sz w:val="22"/>
          <w:szCs w:val="22"/>
        </w:rPr>
      </w:pPr>
      <w:r w:rsidRPr="00310CCB">
        <w:rPr>
          <w:rFonts w:ascii="Bookman Old Style" w:hAnsi="Bookman Old Style"/>
          <w:sz w:val="22"/>
          <w:szCs w:val="22"/>
        </w:rPr>
        <w:t xml:space="preserve">  Brindar información y elementos para el desarrollo de la conducta profesional en diferentes ámbitos</w:t>
      </w:r>
      <w:r>
        <w:rPr>
          <w:rFonts w:ascii="Bookman Old Style" w:hAnsi="Bookman Old Style"/>
          <w:sz w:val="22"/>
          <w:szCs w:val="22"/>
        </w:rPr>
        <w:t xml:space="preserve"> de la vida social, política y económica</w:t>
      </w:r>
      <w:r w:rsidRPr="00310CCB">
        <w:rPr>
          <w:rFonts w:ascii="Bookman Old Style" w:hAnsi="Bookman Old Style"/>
          <w:sz w:val="22"/>
          <w:szCs w:val="22"/>
        </w:rPr>
        <w:t>.</w:t>
      </w:r>
    </w:p>
    <w:p w:rsidR="005E7B9B" w:rsidRPr="00310CCB" w:rsidRDefault="005E7B9B" w:rsidP="005E7B9B">
      <w:pPr>
        <w:ind w:left="567"/>
        <w:jc w:val="both"/>
        <w:rPr>
          <w:rFonts w:ascii="Bookman Old Style" w:hAnsi="Bookman Old Style"/>
          <w:sz w:val="22"/>
          <w:szCs w:val="22"/>
        </w:rPr>
      </w:pPr>
    </w:p>
    <w:p w:rsidR="005E7B9B" w:rsidRPr="00310CCB" w:rsidRDefault="005E7B9B" w:rsidP="005E7B9B">
      <w:pPr>
        <w:widowControl w:val="0"/>
        <w:ind w:left="567"/>
        <w:rPr>
          <w:rFonts w:ascii="Bookman Old Style" w:hAnsi="Bookman Old Style"/>
          <w:sz w:val="22"/>
          <w:szCs w:val="22"/>
        </w:rPr>
      </w:pPr>
    </w:p>
    <w:p w:rsidR="005E7B9B" w:rsidRPr="00310CCB" w:rsidRDefault="005E7B9B" w:rsidP="005E7B9B">
      <w:pPr>
        <w:tabs>
          <w:tab w:val="num" w:pos="360"/>
        </w:tabs>
        <w:spacing w:line="360" w:lineRule="atLeast"/>
        <w:ind w:left="360" w:hanging="360"/>
        <w:jc w:val="both"/>
        <w:rPr>
          <w:rFonts w:ascii="Bookman Old Style" w:hAnsi="Bookman Old Style"/>
          <w:sz w:val="22"/>
          <w:szCs w:val="22"/>
        </w:rPr>
      </w:pPr>
      <w:r w:rsidRPr="00310CCB">
        <w:rPr>
          <w:rFonts w:ascii="Bookman Old Style" w:hAnsi="Bookman Old Style"/>
          <w:sz w:val="22"/>
          <w:szCs w:val="22"/>
        </w:rPr>
        <w:t>II-CONTENIDO:</w:t>
      </w:r>
    </w:p>
    <w:p w:rsidR="005E7B9B" w:rsidRPr="00310CCB" w:rsidRDefault="005E7B9B" w:rsidP="005E7B9B">
      <w:pPr>
        <w:tabs>
          <w:tab w:val="num" w:pos="360"/>
        </w:tabs>
        <w:spacing w:line="360" w:lineRule="atLeast"/>
        <w:ind w:left="360" w:hanging="360"/>
        <w:jc w:val="both"/>
        <w:rPr>
          <w:rFonts w:ascii="Bookman Old Style" w:hAnsi="Bookman Old Style"/>
          <w:sz w:val="22"/>
          <w:szCs w:val="22"/>
        </w:rPr>
      </w:pPr>
      <w:r w:rsidRPr="00310CCB">
        <w:rPr>
          <w:rFonts w:ascii="Bookman Old Style" w:hAnsi="Bookman Old Style"/>
          <w:sz w:val="22"/>
          <w:szCs w:val="22"/>
        </w:rPr>
        <w:t>Unidad 1:</w:t>
      </w:r>
    </w:p>
    <w:p w:rsidR="005E7B9B" w:rsidRPr="00310CCB" w:rsidRDefault="005E7B9B" w:rsidP="005E7B9B">
      <w:pPr>
        <w:jc w:val="both"/>
        <w:rPr>
          <w:rFonts w:ascii="Bookman Old Style" w:hAnsi="Bookman Old Style"/>
          <w:b/>
          <w:sz w:val="22"/>
          <w:szCs w:val="22"/>
        </w:rPr>
      </w:pPr>
      <w:r w:rsidRPr="00310CCB">
        <w:rPr>
          <w:rFonts w:ascii="Bookman Old Style" w:hAnsi="Bookman Old Style"/>
          <w:b/>
          <w:sz w:val="22"/>
          <w:szCs w:val="22"/>
        </w:rPr>
        <w:t xml:space="preserve">El profesional de </w:t>
      </w:r>
      <w:smartTag w:uri="urn:schemas-microsoft-com:office:smarttags" w:element="PersonName">
        <w:smartTagPr>
          <w:attr w:name="ProductID" w:val="la Ciencia Pol￭tica"/>
        </w:smartTagPr>
        <w:r w:rsidRPr="00310CCB">
          <w:rPr>
            <w:rFonts w:ascii="Bookman Old Style" w:hAnsi="Bookman Old Style"/>
            <w:b/>
            <w:sz w:val="22"/>
            <w:szCs w:val="22"/>
          </w:rPr>
          <w:t>la Ciencia Política</w:t>
        </w:r>
      </w:smartTag>
      <w:r w:rsidRPr="00310CCB">
        <w:rPr>
          <w:rFonts w:ascii="Bookman Old Style" w:hAnsi="Bookman Old Style"/>
          <w:b/>
          <w:sz w:val="22"/>
          <w:szCs w:val="22"/>
        </w:rPr>
        <w:t xml:space="preserve"> y las Relaciones Internacionales.</w:t>
      </w:r>
    </w:p>
    <w:p w:rsidR="005E7B9B" w:rsidRPr="00310CCB" w:rsidRDefault="005E7B9B" w:rsidP="005E7B9B">
      <w:pPr>
        <w:pStyle w:val="Sangradetextonormal"/>
        <w:ind w:left="0" w:firstLine="0"/>
        <w:rPr>
          <w:rFonts w:ascii="Bookman Old Style" w:hAnsi="Bookman Old Style"/>
          <w:sz w:val="22"/>
          <w:szCs w:val="22"/>
          <w:lang w:val="es-ES_tradnl"/>
        </w:rPr>
      </w:pPr>
      <w:smartTag w:uri="urn:schemas-microsoft-com:office:smarttags" w:element="PersonName">
        <w:smartTagPr>
          <w:attr w:name="ProductID" w:val="la Ciencia Pol￭tica"/>
        </w:smartTagPr>
        <w:r w:rsidRPr="00310CCB">
          <w:rPr>
            <w:rFonts w:ascii="Bookman Old Style" w:hAnsi="Bookman Old Style"/>
            <w:sz w:val="22"/>
            <w:szCs w:val="22"/>
            <w:lang w:val="es-ES_tradnl"/>
          </w:rPr>
          <w:t>La Ciencia Política</w:t>
        </w:r>
      </w:smartTag>
      <w:r w:rsidRPr="00310CCB">
        <w:rPr>
          <w:rFonts w:ascii="Bookman Old Style" w:hAnsi="Bookman Old Style"/>
          <w:sz w:val="22"/>
          <w:szCs w:val="22"/>
          <w:lang w:val="es-ES_tradnl"/>
        </w:rPr>
        <w:t xml:space="preserve"> como profesión. La política como ciencia práctica.</w:t>
      </w:r>
    </w:p>
    <w:p w:rsidR="005E7B9B" w:rsidRPr="00310CCB" w:rsidRDefault="005E7B9B" w:rsidP="005E7B9B">
      <w:pPr>
        <w:pStyle w:val="Sangradetextonormal"/>
        <w:ind w:left="0" w:firstLine="0"/>
        <w:rPr>
          <w:rFonts w:ascii="Bookman Old Style" w:hAnsi="Bookman Old Style"/>
          <w:sz w:val="22"/>
          <w:szCs w:val="22"/>
          <w:lang w:val="es-ES_tradnl"/>
        </w:rPr>
      </w:pPr>
      <w:r w:rsidRPr="00310CCB">
        <w:rPr>
          <w:rFonts w:ascii="Bookman Old Style" w:hAnsi="Bookman Old Style"/>
          <w:sz w:val="22"/>
          <w:szCs w:val="22"/>
          <w:lang w:val="es-ES_tradnl"/>
        </w:rPr>
        <w:t xml:space="preserve">La formación profesional. Alternativas. Especulación y acción. El politólogo en el mundo moderno. Diversas interpretaciones. </w:t>
      </w:r>
    </w:p>
    <w:p w:rsidR="005E7B9B" w:rsidRPr="00310CCB" w:rsidRDefault="005E7B9B" w:rsidP="005E7B9B">
      <w:pPr>
        <w:pStyle w:val="Sangradetextonormal"/>
        <w:ind w:left="0" w:firstLine="0"/>
        <w:rPr>
          <w:rFonts w:ascii="Bookman Old Style" w:hAnsi="Bookman Old Style"/>
          <w:sz w:val="22"/>
          <w:szCs w:val="22"/>
          <w:lang w:val="es-ES_tradnl"/>
        </w:rPr>
      </w:pPr>
      <w:r w:rsidRPr="00310CCB">
        <w:rPr>
          <w:rFonts w:ascii="Bookman Old Style" w:hAnsi="Bookman Old Style"/>
          <w:sz w:val="22"/>
          <w:szCs w:val="22"/>
          <w:lang w:val="es-ES_tradnl"/>
        </w:rPr>
        <w:t>Ámbitos de acción del profesional en la actualidad.</w:t>
      </w:r>
    </w:p>
    <w:p w:rsidR="005E7B9B" w:rsidRPr="00310CCB" w:rsidRDefault="005E7B9B" w:rsidP="005E7B9B">
      <w:pPr>
        <w:tabs>
          <w:tab w:val="num" w:pos="360"/>
        </w:tabs>
        <w:spacing w:line="360" w:lineRule="atLeast"/>
        <w:ind w:left="360" w:hanging="360"/>
        <w:jc w:val="both"/>
        <w:rPr>
          <w:rFonts w:ascii="Bookman Old Style" w:hAnsi="Bookman Old Style"/>
          <w:sz w:val="22"/>
          <w:szCs w:val="22"/>
        </w:rPr>
      </w:pPr>
    </w:p>
    <w:p w:rsidR="005E7B9B" w:rsidRPr="00310CCB" w:rsidRDefault="005E7B9B" w:rsidP="005E7B9B">
      <w:pPr>
        <w:tabs>
          <w:tab w:val="num" w:pos="360"/>
        </w:tabs>
        <w:spacing w:line="360" w:lineRule="atLeast"/>
        <w:ind w:left="360" w:hanging="360"/>
        <w:jc w:val="both"/>
        <w:rPr>
          <w:rFonts w:ascii="Bookman Old Style" w:hAnsi="Bookman Old Style"/>
          <w:sz w:val="22"/>
          <w:szCs w:val="22"/>
        </w:rPr>
      </w:pPr>
      <w:r w:rsidRPr="00310CCB">
        <w:rPr>
          <w:rFonts w:ascii="Bookman Old Style" w:hAnsi="Bookman Old Style"/>
          <w:sz w:val="22"/>
          <w:szCs w:val="22"/>
        </w:rPr>
        <w:t>Bibliografía:</w:t>
      </w:r>
    </w:p>
    <w:p w:rsidR="005E7B9B" w:rsidRPr="00310CCB" w:rsidRDefault="005E7B9B" w:rsidP="005E7B9B">
      <w:pPr>
        <w:numPr>
          <w:ilvl w:val="0"/>
          <w:numId w:val="2"/>
        </w:numPr>
        <w:tabs>
          <w:tab w:val="clear" w:pos="927"/>
          <w:tab w:val="num" w:pos="0"/>
        </w:tabs>
        <w:ind w:left="0"/>
        <w:jc w:val="both"/>
        <w:rPr>
          <w:rFonts w:ascii="Bookman Old Style" w:hAnsi="Bookman Old Style"/>
          <w:sz w:val="22"/>
          <w:szCs w:val="22"/>
        </w:rPr>
      </w:pPr>
      <w:r>
        <w:rPr>
          <w:rFonts w:ascii="Bookman Old Style" w:hAnsi="Bookman Old Style"/>
          <w:sz w:val="22"/>
          <w:szCs w:val="22"/>
        </w:rPr>
        <w:lastRenderedPageBreak/>
        <w:t xml:space="preserve">WEBER, Max, </w:t>
      </w:r>
      <w:r w:rsidRPr="00103A68">
        <w:rPr>
          <w:rFonts w:ascii="Bookman Old Style" w:hAnsi="Bookman Old Style"/>
          <w:i/>
          <w:sz w:val="22"/>
          <w:szCs w:val="22"/>
        </w:rPr>
        <w:t>El sabio y el político</w:t>
      </w:r>
      <w:r w:rsidRPr="00310CCB">
        <w:rPr>
          <w:rFonts w:ascii="Bookman Old Style" w:hAnsi="Bookman Old Style"/>
          <w:sz w:val="22"/>
          <w:szCs w:val="22"/>
        </w:rPr>
        <w:t>, varias ediciones. (También bajo el título  “El científico y el político” o “Política y ciencia”).</w:t>
      </w:r>
    </w:p>
    <w:p w:rsidR="005E7B9B" w:rsidRPr="00310CCB" w:rsidRDefault="005E7B9B" w:rsidP="005E7B9B">
      <w:pPr>
        <w:numPr>
          <w:ilvl w:val="0"/>
          <w:numId w:val="2"/>
        </w:numPr>
        <w:tabs>
          <w:tab w:val="clear" w:pos="927"/>
          <w:tab w:val="num" w:pos="0"/>
        </w:tabs>
        <w:ind w:left="0"/>
        <w:jc w:val="both"/>
        <w:rPr>
          <w:rFonts w:ascii="Bookman Old Style" w:hAnsi="Bookman Old Style"/>
          <w:i/>
          <w:sz w:val="22"/>
          <w:szCs w:val="22"/>
          <w:u w:val="single"/>
        </w:rPr>
      </w:pPr>
      <w:r w:rsidRPr="00310CCB">
        <w:rPr>
          <w:rFonts w:ascii="Bookman Old Style" w:hAnsi="Bookman Old Style"/>
          <w:sz w:val="22"/>
          <w:szCs w:val="22"/>
        </w:rPr>
        <w:t>Enciclopedia Internacional de Ciencias Sociales. Entradas correspondientes. Madrid, Aguilar, 1978.</w:t>
      </w:r>
    </w:p>
    <w:p w:rsidR="005E7B9B" w:rsidRPr="00310CCB" w:rsidRDefault="005E7B9B" w:rsidP="005E7B9B">
      <w:pPr>
        <w:numPr>
          <w:ilvl w:val="0"/>
          <w:numId w:val="2"/>
        </w:numPr>
        <w:tabs>
          <w:tab w:val="clear" w:pos="927"/>
          <w:tab w:val="num" w:pos="0"/>
        </w:tabs>
        <w:ind w:left="0"/>
        <w:jc w:val="both"/>
        <w:rPr>
          <w:rFonts w:ascii="Bookman Old Style" w:hAnsi="Bookman Old Style"/>
          <w:sz w:val="22"/>
          <w:szCs w:val="22"/>
        </w:rPr>
      </w:pPr>
      <w:r w:rsidRPr="00310CCB">
        <w:rPr>
          <w:rFonts w:ascii="Bookman Old Style" w:hAnsi="Bookman Old Style"/>
          <w:sz w:val="22"/>
          <w:szCs w:val="22"/>
        </w:rPr>
        <w:t xml:space="preserve">ARLOTTI, </w:t>
      </w:r>
      <w:r w:rsidR="00D6705B">
        <w:rPr>
          <w:rFonts w:ascii="Bookman Old Style" w:hAnsi="Bookman Old Style"/>
          <w:sz w:val="22"/>
          <w:szCs w:val="22"/>
          <w:lang w:val="es-AR"/>
        </w:rPr>
        <w:t>Ra</w:t>
      </w:r>
      <w:r w:rsidRPr="00310CCB">
        <w:rPr>
          <w:rFonts w:ascii="Bookman Old Style" w:hAnsi="Bookman Old Style"/>
          <w:sz w:val="22"/>
          <w:szCs w:val="22"/>
        </w:rPr>
        <w:t xml:space="preserve">úl, </w:t>
      </w:r>
      <w:r w:rsidRPr="00103A68">
        <w:rPr>
          <w:rFonts w:ascii="Bookman Old Style" w:hAnsi="Bookman Old Style"/>
          <w:i/>
          <w:sz w:val="22"/>
          <w:szCs w:val="22"/>
        </w:rPr>
        <w:t>Vocabulario Técnico y Científico de la Política</w:t>
      </w:r>
      <w:r>
        <w:rPr>
          <w:rFonts w:ascii="Bookman Old Style" w:hAnsi="Bookman Old Style"/>
          <w:sz w:val="22"/>
          <w:szCs w:val="22"/>
        </w:rPr>
        <w:t>.</w:t>
      </w:r>
    </w:p>
    <w:p w:rsidR="005E7B9B" w:rsidRPr="00103A68" w:rsidRDefault="005E7B9B" w:rsidP="005E7B9B">
      <w:pPr>
        <w:numPr>
          <w:ilvl w:val="0"/>
          <w:numId w:val="2"/>
        </w:numPr>
        <w:tabs>
          <w:tab w:val="clear" w:pos="927"/>
          <w:tab w:val="num" w:pos="0"/>
        </w:tabs>
        <w:ind w:left="0"/>
        <w:jc w:val="both"/>
        <w:rPr>
          <w:rFonts w:ascii="Bookman Old Style" w:hAnsi="Bookman Old Style"/>
          <w:i/>
          <w:sz w:val="22"/>
          <w:szCs w:val="22"/>
          <w:u w:val="single"/>
        </w:rPr>
      </w:pPr>
      <w:r w:rsidRPr="00310CCB">
        <w:rPr>
          <w:rFonts w:ascii="Bookman Old Style" w:hAnsi="Bookman Old Style"/>
          <w:sz w:val="22"/>
          <w:szCs w:val="22"/>
        </w:rPr>
        <w:t>BORDIEU, P.</w:t>
      </w:r>
      <w:r>
        <w:rPr>
          <w:rFonts w:ascii="Bookman Old Style" w:hAnsi="Bookman Old Style"/>
          <w:sz w:val="22"/>
          <w:szCs w:val="22"/>
        </w:rPr>
        <w:t xml:space="preserve">, </w:t>
      </w:r>
      <w:r>
        <w:rPr>
          <w:rFonts w:ascii="Bookman Old Style" w:hAnsi="Bookman Old Style"/>
          <w:i/>
          <w:sz w:val="22"/>
          <w:szCs w:val="22"/>
        </w:rPr>
        <w:t>Intelectuales, política y poder.</w:t>
      </w:r>
    </w:p>
    <w:p w:rsidR="005E7B9B" w:rsidRPr="00310CCB" w:rsidRDefault="005E7B9B" w:rsidP="005E7B9B">
      <w:pPr>
        <w:numPr>
          <w:ilvl w:val="0"/>
          <w:numId w:val="2"/>
        </w:numPr>
        <w:tabs>
          <w:tab w:val="clear" w:pos="927"/>
          <w:tab w:val="num" w:pos="0"/>
        </w:tabs>
        <w:ind w:left="0"/>
        <w:jc w:val="both"/>
        <w:rPr>
          <w:rFonts w:ascii="Bookman Old Style" w:hAnsi="Bookman Old Style"/>
          <w:i/>
          <w:sz w:val="22"/>
          <w:szCs w:val="22"/>
          <w:u w:val="single"/>
        </w:rPr>
      </w:pPr>
      <w:r>
        <w:rPr>
          <w:rFonts w:ascii="Bookman Old Style" w:hAnsi="Bookman Old Style"/>
          <w:sz w:val="22"/>
          <w:szCs w:val="22"/>
        </w:rPr>
        <w:t xml:space="preserve">FRIAS, Pedro J. (h), </w:t>
      </w:r>
      <w:r w:rsidRPr="00103A68">
        <w:rPr>
          <w:rFonts w:ascii="Bookman Old Style" w:hAnsi="Bookman Old Style"/>
          <w:i/>
          <w:sz w:val="22"/>
          <w:szCs w:val="22"/>
        </w:rPr>
        <w:t>El papel de los expertos en la vida política de</w:t>
      </w:r>
      <w:r>
        <w:rPr>
          <w:rFonts w:ascii="Bookman Old Style" w:hAnsi="Bookman Old Style"/>
          <w:sz w:val="22"/>
          <w:szCs w:val="22"/>
        </w:rPr>
        <w:t xml:space="preserve"> </w:t>
      </w:r>
      <w:r w:rsidRPr="00103A68">
        <w:rPr>
          <w:rFonts w:ascii="Bookman Old Style" w:hAnsi="Bookman Old Style"/>
          <w:i/>
          <w:sz w:val="22"/>
          <w:szCs w:val="22"/>
        </w:rPr>
        <w:t>América Latina</w:t>
      </w:r>
      <w:r w:rsidRPr="00310CCB">
        <w:rPr>
          <w:rFonts w:ascii="Bookman Old Style" w:hAnsi="Bookman Old Style"/>
          <w:sz w:val="22"/>
          <w:szCs w:val="22"/>
        </w:rPr>
        <w:t>, en Revista de Estudios Políticos, Madrid, Nro. 128.</w:t>
      </w:r>
    </w:p>
    <w:p w:rsidR="005E7B9B" w:rsidRPr="00310CCB" w:rsidRDefault="005E7B9B" w:rsidP="005E7B9B">
      <w:pPr>
        <w:numPr>
          <w:ilvl w:val="0"/>
          <w:numId w:val="2"/>
        </w:numPr>
        <w:tabs>
          <w:tab w:val="clear" w:pos="927"/>
          <w:tab w:val="num" w:pos="0"/>
        </w:tabs>
        <w:ind w:left="0"/>
        <w:jc w:val="both"/>
        <w:rPr>
          <w:rFonts w:ascii="Bookman Old Style" w:hAnsi="Bookman Old Style"/>
          <w:i/>
          <w:sz w:val="22"/>
          <w:szCs w:val="22"/>
          <w:u w:val="single"/>
        </w:rPr>
      </w:pPr>
      <w:r w:rsidRPr="00310CCB">
        <w:rPr>
          <w:rFonts w:ascii="Bookman Old Style" w:hAnsi="Bookman Old Style"/>
          <w:sz w:val="22"/>
          <w:szCs w:val="22"/>
        </w:rPr>
        <w:t xml:space="preserve">De IMAZ, José Luis, </w:t>
      </w:r>
      <w:r w:rsidRPr="00103A68">
        <w:rPr>
          <w:rFonts w:ascii="Bookman Old Style" w:hAnsi="Bookman Old Style"/>
          <w:i/>
          <w:sz w:val="22"/>
          <w:szCs w:val="22"/>
        </w:rPr>
        <w:t>Los que mandan</w:t>
      </w:r>
      <w:r>
        <w:rPr>
          <w:rFonts w:ascii="Bookman Old Style" w:hAnsi="Bookman Old Style"/>
          <w:i/>
          <w:sz w:val="22"/>
          <w:szCs w:val="22"/>
        </w:rPr>
        <w:t>.</w:t>
      </w:r>
    </w:p>
    <w:p w:rsidR="005E7B9B" w:rsidRPr="00103A68" w:rsidRDefault="005E7B9B" w:rsidP="005E7B9B">
      <w:pPr>
        <w:numPr>
          <w:ilvl w:val="0"/>
          <w:numId w:val="2"/>
        </w:numPr>
        <w:tabs>
          <w:tab w:val="clear" w:pos="927"/>
          <w:tab w:val="num" w:pos="0"/>
        </w:tabs>
        <w:ind w:left="0"/>
        <w:jc w:val="both"/>
        <w:rPr>
          <w:rFonts w:ascii="Bookman Old Style" w:hAnsi="Bookman Old Style"/>
          <w:i/>
          <w:sz w:val="22"/>
          <w:szCs w:val="22"/>
          <w:u w:val="single"/>
        </w:rPr>
      </w:pPr>
      <w:r w:rsidRPr="00310CCB">
        <w:rPr>
          <w:rFonts w:ascii="Bookman Old Style" w:hAnsi="Bookman Old Style"/>
          <w:sz w:val="22"/>
          <w:szCs w:val="22"/>
        </w:rPr>
        <w:t xml:space="preserve">Centro de Estudios Unión para </w:t>
      </w:r>
      <w:smartTag w:uri="urn:schemas-microsoft-com:office:smarttags" w:element="PersonName">
        <w:smartTagPr>
          <w:attr w:name="ProductID" w:val="la Nueva Mayor￭a"/>
        </w:smartTagPr>
        <w:smartTag w:uri="urn:schemas-microsoft-com:office:smarttags" w:element="PersonName">
          <w:smartTagPr>
            <w:attr w:name="ProductID" w:val="la Nueva"/>
          </w:smartTagPr>
          <w:r w:rsidRPr="00310CCB">
            <w:rPr>
              <w:rFonts w:ascii="Bookman Old Style" w:hAnsi="Bookman Old Style"/>
              <w:sz w:val="22"/>
              <w:szCs w:val="22"/>
            </w:rPr>
            <w:t>la Nueva</w:t>
          </w:r>
        </w:smartTag>
        <w:r w:rsidRPr="00310CCB">
          <w:rPr>
            <w:rFonts w:ascii="Bookman Old Style" w:hAnsi="Bookman Old Style"/>
            <w:sz w:val="22"/>
            <w:szCs w:val="22"/>
          </w:rPr>
          <w:t xml:space="preserve"> Mayoría</w:t>
        </w:r>
      </w:smartTag>
      <w:r>
        <w:rPr>
          <w:rFonts w:ascii="Bookman Old Style" w:hAnsi="Bookman Old Style"/>
          <w:sz w:val="22"/>
          <w:szCs w:val="22"/>
        </w:rPr>
        <w:t xml:space="preserve">, </w:t>
      </w:r>
      <w:r w:rsidRPr="00103A68">
        <w:rPr>
          <w:rFonts w:ascii="Bookman Old Style" w:hAnsi="Bookman Old Style"/>
          <w:i/>
          <w:sz w:val="22"/>
          <w:szCs w:val="22"/>
        </w:rPr>
        <w:t>Autopercepción de los políticos.</w:t>
      </w:r>
    </w:p>
    <w:p w:rsidR="005E7B9B" w:rsidRDefault="005E7B9B" w:rsidP="005E7B9B">
      <w:pPr>
        <w:numPr>
          <w:ilvl w:val="0"/>
          <w:numId w:val="2"/>
        </w:numPr>
        <w:tabs>
          <w:tab w:val="clear" w:pos="927"/>
          <w:tab w:val="num" w:pos="0"/>
        </w:tabs>
        <w:ind w:left="0"/>
        <w:jc w:val="both"/>
        <w:rPr>
          <w:rFonts w:ascii="Bookman Old Style" w:hAnsi="Bookman Old Style"/>
          <w:i/>
          <w:sz w:val="22"/>
          <w:szCs w:val="22"/>
        </w:rPr>
      </w:pPr>
      <w:r>
        <w:rPr>
          <w:rFonts w:ascii="Bookman Old Style" w:hAnsi="Bookman Old Style"/>
          <w:sz w:val="22"/>
          <w:szCs w:val="22"/>
        </w:rPr>
        <w:t xml:space="preserve">SARTORI, Giovanni, </w:t>
      </w:r>
      <w:r w:rsidRPr="00103A68">
        <w:rPr>
          <w:rFonts w:ascii="Bookman Old Style" w:hAnsi="Bookman Old Style"/>
          <w:i/>
          <w:sz w:val="22"/>
          <w:szCs w:val="22"/>
        </w:rPr>
        <w:t>Homo videns, la sociedad teledirigida.</w:t>
      </w:r>
    </w:p>
    <w:p w:rsidR="00B84B9C" w:rsidRPr="00B84B9C" w:rsidRDefault="00B84B9C" w:rsidP="005E7B9B">
      <w:pPr>
        <w:numPr>
          <w:ilvl w:val="0"/>
          <w:numId w:val="2"/>
        </w:numPr>
        <w:tabs>
          <w:tab w:val="clear" w:pos="927"/>
          <w:tab w:val="num" w:pos="0"/>
        </w:tabs>
        <w:ind w:left="0"/>
        <w:jc w:val="both"/>
        <w:rPr>
          <w:rFonts w:ascii="Bookman Old Style" w:hAnsi="Bookman Old Style"/>
          <w:sz w:val="22"/>
          <w:szCs w:val="22"/>
        </w:rPr>
      </w:pPr>
      <w:r>
        <w:rPr>
          <w:rFonts w:ascii="Bookman Old Style" w:hAnsi="Bookman Old Style"/>
          <w:sz w:val="22"/>
          <w:szCs w:val="22"/>
        </w:rPr>
        <w:t xml:space="preserve">MOUFFE, Chantal, </w:t>
      </w:r>
      <w:r w:rsidR="00D6705B">
        <w:rPr>
          <w:rFonts w:ascii="Bookman Old Style" w:hAnsi="Bookman Old Style"/>
          <w:i/>
          <w:sz w:val="22"/>
          <w:szCs w:val="22"/>
        </w:rPr>
        <w:t>En torno a lo político</w:t>
      </w:r>
      <w:r>
        <w:rPr>
          <w:rFonts w:ascii="Bookman Old Style" w:hAnsi="Bookman Old Style"/>
          <w:i/>
          <w:sz w:val="22"/>
          <w:szCs w:val="22"/>
        </w:rPr>
        <w:t xml:space="preserve">, </w:t>
      </w:r>
      <w:r w:rsidRPr="00B84B9C">
        <w:rPr>
          <w:rFonts w:ascii="Bookman Old Style" w:hAnsi="Bookman Old Style"/>
          <w:sz w:val="22"/>
          <w:szCs w:val="22"/>
        </w:rPr>
        <w:t>Buenos Aires</w:t>
      </w:r>
      <w:r>
        <w:rPr>
          <w:rFonts w:ascii="Bookman Old Style" w:hAnsi="Bookman Old Style"/>
          <w:i/>
          <w:sz w:val="22"/>
          <w:szCs w:val="22"/>
        </w:rPr>
        <w:t xml:space="preserve">, </w:t>
      </w:r>
      <w:r w:rsidRPr="00B84B9C">
        <w:rPr>
          <w:rFonts w:ascii="Bookman Old Style" w:hAnsi="Bookman Old Style"/>
          <w:sz w:val="22"/>
          <w:szCs w:val="22"/>
        </w:rPr>
        <w:t>FCE</w:t>
      </w:r>
      <w:r>
        <w:rPr>
          <w:rFonts w:ascii="Bookman Old Style" w:hAnsi="Bookman Old Style"/>
          <w:sz w:val="22"/>
          <w:szCs w:val="22"/>
        </w:rPr>
        <w:t>, 2011.</w:t>
      </w:r>
    </w:p>
    <w:p w:rsidR="005E7B9B" w:rsidRPr="00310CCB" w:rsidRDefault="005E7B9B" w:rsidP="005E7B9B">
      <w:pPr>
        <w:numPr>
          <w:ilvl w:val="0"/>
          <w:numId w:val="2"/>
        </w:numPr>
        <w:tabs>
          <w:tab w:val="clear" w:pos="927"/>
          <w:tab w:val="num" w:pos="0"/>
        </w:tabs>
        <w:ind w:left="0"/>
        <w:jc w:val="both"/>
        <w:rPr>
          <w:rFonts w:ascii="Bookman Old Style" w:hAnsi="Bookman Old Style"/>
          <w:i/>
          <w:sz w:val="22"/>
          <w:szCs w:val="22"/>
          <w:u w:val="single"/>
        </w:rPr>
      </w:pPr>
      <w:r w:rsidRPr="00310CCB">
        <w:rPr>
          <w:rFonts w:ascii="Bookman Old Style" w:hAnsi="Bookman Old Style"/>
          <w:sz w:val="22"/>
          <w:szCs w:val="22"/>
        </w:rPr>
        <w:t>Selección de notas y artículos periodísticos.</w:t>
      </w:r>
    </w:p>
    <w:p w:rsidR="005E7B9B" w:rsidRPr="00310CCB" w:rsidRDefault="005E7B9B" w:rsidP="005E7B9B">
      <w:pPr>
        <w:tabs>
          <w:tab w:val="num" w:pos="360"/>
        </w:tabs>
        <w:spacing w:line="360" w:lineRule="atLeast"/>
        <w:ind w:left="360" w:hanging="360"/>
        <w:jc w:val="both"/>
        <w:rPr>
          <w:rFonts w:ascii="Bookman Old Style" w:hAnsi="Bookman Old Style"/>
          <w:sz w:val="22"/>
          <w:szCs w:val="22"/>
        </w:rPr>
      </w:pPr>
    </w:p>
    <w:p w:rsidR="005E7B9B" w:rsidRPr="00310CCB" w:rsidRDefault="005E7B9B" w:rsidP="005E7B9B">
      <w:pPr>
        <w:tabs>
          <w:tab w:val="num" w:pos="360"/>
        </w:tabs>
        <w:spacing w:line="360" w:lineRule="atLeast"/>
        <w:ind w:left="360" w:hanging="360"/>
        <w:jc w:val="both"/>
        <w:rPr>
          <w:rFonts w:ascii="Bookman Old Style" w:hAnsi="Bookman Old Style"/>
          <w:sz w:val="22"/>
          <w:szCs w:val="22"/>
        </w:rPr>
      </w:pPr>
      <w:r w:rsidRPr="00310CCB">
        <w:rPr>
          <w:rFonts w:ascii="Bookman Old Style" w:hAnsi="Bookman Old Style"/>
          <w:sz w:val="22"/>
          <w:szCs w:val="22"/>
        </w:rPr>
        <w:t>Unidad 2:</w:t>
      </w:r>
    </w:p>
    <w:p w:rsidR="005E7B9B" w:rsidRPr="00310CCB" w:rsidRDefault="005E7B9B" w:rsidP="005E7B9B">
      <w:pPr>
        <w:pStyle w:val="Sangradetextonormal"/>
        <w:ind w:left="0" w:firstLine="0"/>
        <w:rPr>
          <w:rFonts w:ascii="Bookman Old Style" w:hAnsi="Bookman Old Style"/>
          <w:b/>
          <w:sz w:val="22"/>
          <w:szCs w:val="22"/>
          <w:lang w:val="es-ES_tradnl"/>
        </w:rPr>
      </w:pPr>
      <w:r w:rsidRPr="00310CCB">
        <w:rPr>
          <w:rFonts w:ascii="Bookman Old Style" w:hAnsi="Bookman Old Style"/>
          <w:b/>
          <w:sz w:val="22"/>
          <w:szCs w:val="22"/>
          <w:lang w:val="es-ES_tradnl"/>
        </w:rPr>
        <w:t>Metodología para la producción de informes y documentos.</w:t>
      </w:r>
    </w:p>
    <w:p w:rsidR="005E7B9B" w:rsidRPr="00310CCB" w:rsidRDefault="005E7B9B" w:rsidP="005E7B9B">
      <w:pPr>
        <w:pStyle w:val="Sangradetextonormal"/>
        <w:ind w:left="0" w:firstLine="0"/>
        <w:rPr>
          <w:rFonts w:ascii="Bookman Old Style" w:hAnsi="Bookman Old Style"/>
          <w:sz w:val="22"/>
          <w:szCs w:val="22"/>
          <w:lang w:val="es-ES_tradnl"/>
        </w:rPr>
      </w:pPr>
      <w:r w:rsidRPr="00310CCB">
        <w:rPr>
          <w:rFonts w:ascii="Bookman Old Style" w:hAnsi="Bookman Old Style"/>
          <w:sz w:val="22"/>
          <w:szCs w:val="22"/>
          <w:lang w:val="es-ES_tradnl"/>
        </w:rPr>
        <w:t xml:space="preserve">Tesis. Monografía. Informe de avance. Informe de situación. Propuesta de investigación. Plan de trabajo. Presentación de ponencias. </w:t>
      </w:r>
    </w:p>
    <w:p w:rsidR="005E7B9B" w:rsidRPr="00310CCB" w:rsidRDefault="005E7B9B" w:rsidP="005E7B9B">
      <w:pPr>
        <w:pStyle w:val="Sangradetextonormal"/>
        <w:ind w:left="0" w:firstLine="0"/>
        <w:rPr>
          <w:rFonts w:ascii="Bookman Old Style" w:hAnsi="Bookman Old Style"/>
          <w:sz w:val="22"/>
          <w:szCs w:val="22"/>
          <w:lang w:val="es-ES_tradnl"/>
        </w:rPr>
      </w:pPr>
      <w:r w:rsidRPr="00310CCB">
        <w:rPr>
          <w:rFonts w:ascii="Bookman Old Style" w:hAnsi="Bookman Old Style"/>
          <w:sz w:val="22"/>
          <w:szCs w:val="22"/>
          <w:lang w:val="es-ES_tradnl"/>
        </w:rPr>
        <w:t xml:space="preserve">Recursos bibliográficos. Organización y sistematización de la información. Categorías. Fuentes de información. </w:t>
      </w:r>
      <w:r>
        <w:rPr>
          <w:rFonts w:ascii="Bookman Old Style" w:hAnsi="Bookman Old Style"/>
          <w:sz w:val="22"/>
          <w:szCs w:val="22"/>
          <w:lang w:val="es-ES_tradnl"/>
        </w:rPr>
        <w:t>E</w:t>
      </w:r>
      <w:r w:rsidRPr="00310CCB">
        <w:rPr>
          <w:rFonts w:ascii="Bookman Old Style" w:hAnsi="Bookman Old Style"/>
          <w:sz w:val="22"/>
          <w:szCs w:val="22"/>
          <w:lang w:val="es-ES_tradnl"/>
        </w:rPr>
        <w:t>laboración de docum</w:t>
      </w:r>
      <w:r>
        <w:rPr>
          <w:rFonts w:ascii="Bookman Old Style" w:hAnsi="Bookman Old Style"/>
          <w:sz w:val="22"/>
          <w:szCs w:val="22"/>
          <w:lang w:val="es-ES_tradnl"/>
        </w:rPr>
        <w:t>entos.</w:t>
      </w:r>
      <w:r w:rsidRPr="00BA1838">
        <w:rPr>
          <w:rFonts w:ascii="Bookman Old Style" w:hAnsi="Bookman Old Style"/>
          <w:sz w:val="22"/>
          <w:szCs w:val="22"/>
          <w:lang w:val="es-ES_tradnl"/>
        </w:rPr>
        <w:t xml:space="preserve"> </w:t>
      </w:r>
      <w:r>
        <w:rPr>
          <w:rFonts w:ascii="Bookman Old Style" w:hAnsi="Bookman Old Style"/>
          <w:sz w:val="22"/>
          <w:szCs w:val="22"/>
          <w:lang w:val="es-ES_tradnl"/>
        </w:rPr>
        <w:t>F</w:t>
      </w:r>
      <w:r w:rsidRPr="00310CCB">
        <w:rPr>
          <w:rFonts w:ascii="Bookman Old Style" w:hAnsi="Bookman Old Style"/>
          <w:sz w:val="22"/>
          <w:szCs w:val="22"/>
          <w:lang w:val="es-ES_tradnl"/>
        </w:rPr>
        <w:t>undamentación.</w:t>
      </w:r>
    </w:p>
    <w:p w:rsidR="005E7B9B" w:rsidRDefault="005E7B9B" w:rsidP="005E7B9B">
      <w:pPr>
        <w:tabs>
          <w:tab w:val="num" w:pos="360"/>
        </w:tabs>
        <w:spacing w:line="360" w:lineRule="atLeast"/>
        <w:ind w:left="360" w:hanging="360"/>
        <w:jc w:val="both"/>
        <w:rPr>
          <w:rFonts w:ascii="Bookman Old Style" w:hAnsi="Bookman Old Style"/>
          <w:sz w:val="22"/>
          <w:szCs w:val="22"/>
        </w:rPr>
      </w:pPr>
    </w:p>
    <w:p w:rsidR="005E7B9B" w:rsidRPr="00310CCB" w:rsidRDefault="005E7B9B" w:rsidP="005E7B9B">
      <w:pPr>
        <w:tabs>
          <w:tab w:val="num" w:pos="360"/>
        </w:tabs>
        <w:spacing w:line="360" w:lineRule="atLeast"/>
        <w:ind w:left="360" w:hanging="360"/>
        <w:jc w:val="both"/>
        <w:rPr>
          <w:rFonts w:ascii="Bookman Old Style" w:hAnsi="Bookman Old Style"/>
          <w:sz w:val="22"/>
          <w:szCs w:val="22"/>
        </w:rPr>
      </w:pPr>
      <w:r w:rsidRPr="00310CCB">
        <w:rPr>
          <w:rFonts w:ascii="Bookman Old Style" w:hAnsi="Bookman Old Style"/>
          <w:sz w:val="22"/>
          <w:szCs w:val="22"/>
        </w:rPr>
        <w:t>Bibliografía:</w:t>
      </w:r>
    </w:p>
    <w:p w:rsidR="005E7B9B" w:rsidRPr="00103A68" w:rsidRDefault="005E7B9B" w:rsidP="005E7B9B">
      <w:pPr>
        <w:numPr>
          <w:ilvl w:val="0"/>
          <w:numId w:val="4"/>
        </w:numPr>
        <w:tabs>
          <w:tab w:val="clear" w:pos="927"/>
          <w:tab w:val="num" w:pos="0"/>
        </w:tabs>
        <w:ind w:left="0"/>
        <w:jc w:val="both"/>
        <w:rPr>
          <w:rFonts w:ascii="Bookman Old Style" w:hAnsi="Bookman Old Style"/>
          <w:i/>
          <w:sz w:val="22"/>
          <w:szCs w:val="22"/>
        </w:rPr>
      </w:pPr>
      <w:r>
        <w:rPr>
          <w:rFonts w:ascii="Bookman Old Style" w:hAnsi="Bookman Old Style"/>
          <w:sz w:val="22"/>
          <w:szCs w:val="22"/>
        </w:rPr>
        <w:t xml:space="preserve">ECO, U, </w:t>
      </w:r>
      <w:r w:rsidRPr="00103A68">
        <w:rPr>
          <w:rFonts w:ascii="Bookman Old Style" w:hAnsi="Bookman Old Style"/>
          <w:i/>
          <w:sz w:val="22"/>
          <w:szCs w:val="22"/>
        </w:rPr>
        <w:t>Cómo se hace una tesis.</w:t>
      </w:r>
    </w:p>
    <w:p w:rsidR="005E7B9B" w:rsidRPr="00103A68" w:rsidRDefault="005E7B9B" w:rsidP="005E7B9B">
      <w:pPr>
        <w:numPr>
          <w:ilvl w:val="0"/>
          <w:numId w:val="4"/>
        </w:numPr>
        <w:tabs>
          <w:tab w:val="clear" w:pos="927"/>
          <w:tab w:val="num" w:pos="0"/>
        </w:tabs>
        <w:ind w:left="0"/>
        <w:jc w:val="both"/>
        <w:rPr>
          <w:rFonts w:ascii="Bookman Old Style" w:hAnsi="Bookman Old Style"/>
          <w:i/>
          <w:sz w:val="22"/>
          <w:szCs w:val="22"/>
          <w:u w:val="single"/>
        </w:rPr>
      </w:pPr>
      <w:r>
        <w:rPr>
          <w:rFonts w:ascii="Bookman Old Style" w:hAnsi="Bookman Old Style"/>
          <w:sz w:val="22"/>
          <w:szCs w:val="22"/>
        </w:rPr>
        <w:t xml:space="preserve">ANDER EGG, E., </w:t>
      </w:r>
      <w:r w:rsidRPr="00103A68">
        <w:rPr>
          <w:rFonts w:ascii="Bookman Old Style" w:hAnsi="Bookman Old Style"/>
          <w:i/>
          <w:sz w:val="22"/>
          <w:szCs w:val="22"/>
        </w:rPr>
        <w:t>Técnicas de investigación social.</w:t>
      </w:r>
    </w:p>
    <w:p w:rsidR="005E7B9B" w:rsidRPr="00103A68" w:rsidRDefault="005E7B9B" w:rsidP="005E7B9B">
      <w:pPr>
        <w:numPr>
          <w:ilvl w:val="0"/>
          <w:numId w:val="4"/>
        </w:numPr>
        <w:tabs>
          <w:tab w:val="clear" w:pos="927"/>
          <w:tab w:val="num" w:pos="0"/>
        </w:tabs>
        <w:ind w:left="0"/>
        <w:jc w:val="both"/>
        <w:rPr>
          <w:rFonts w:ascii="Bookman Old Style" w:hAnsi="Bookman Old Style" w:cs="Arial"/>
          <w:i/>
          <w:sz w:val="22"/>
          <w:szCs w:val="22"/>
          <w:lang w:val="es-AR"/>
        </w:rPr>
      </w:pPr>
      <w:r w:rsidRPr="00310CCB">
        <w:rPr>
          <w:rFonts w:ascii="Bookman Old Style" w:hAnsi="Bookman Old Style" w:cs="Arial"/>
          <w:sz w:val="22"/>
          <w:szCs w:val="22"/>
          <w:lang w:val="es-AR"/>
        </w:rPr>
        <w:t xml:space="preserve">CABALLERO, Olga, </w:t>
      </w:r>
      <w:r w:rsidRPr="00310CCB">
        <w:rPr>
          <w:rFonts w:ascii="Bookman Old Style" w:hAnsi="Bookman Old Style" w:cs="Arial"/>
          <w:i/>
          <w:sz w:val="22"/>
          <w:szCs w:val="22"/>
          <w:lang w:val="es-AR"/>
        </w:rPr>
        <w:t>La lectura del mundo a través de la lectura de las noticias</w:t>
      </w:r>
      <w:r w:rsidRPr="00310CCB">
        <w:rPr>
          <w:rFonts w:ascii="Bookman Old Style" w:hAnsi="Bookman Old Style" w:cs="Arial"/>
          <w:sz w:val="22"/>
          <w:szCs w:val="22"/>
          <w:lang w:val="es-AR"/>
        </w:rPr>
        <w:t xml:space="preserve">. En: </w:t>
      </w:r>
      <w:proofErr w:type="spellStart"/>
      <w:r w:rsidRPr="00310CCB">
        <w:rPr>
          <w:rFonts w:ascii="Bookman Old Style" w:hAnsi="Bookman Old Style" w:cs="Arial"/>
          <w:sz w:val="22"/>
          <w:szCs w:val="22"/>
          <w:lang w:val="es-AR"/>
        </w:rPr>
        <w:t>Benda</w:t>
      </w:r>
      <w:proofErr w:type="spellEnd"/>
      <w:r w:rsidRPr="00310CCB">
        <w:rPr>
          <w:rFonts w:ascii="Bookman Old Style" w:hAnsi="Bookman Old Style" w:cs="Arial"/>
          <w:sz w:val="22"/>
          <w:szCs w:val="22"/>
          <w:lang w:val="es-AR"/>
        </w:rPr>
        <w:t xml:space="preserve">, Ana; </w:t>
      </w:r>
      <w:proofErr w:type="spellStart"/>
      <w:r w:rsidRPr="00310CCB">
        <w:rPr>
          <w:rFonts w:ascii="Bookman Old Style" w:hAnsi="Bookman Old Style" w:cs="Arial"/>
          <w:sz w:val="22"/>
          <w:szCs w:val="22"/>
          <w:lang w:val="es-AR"/>
        </w:rPr>
        <w:t>Ianantuoni</w:t>
      </w:r>
      <w:proofErr w:type="spellEnd"/>
      <w:r w:rsidRPr="00310CCB">
        <w:rPr>
          <w:rFonts w:ascii="Bookman Old Style" w:hAnsi="Bookman Old Style" w:cs="Arial"/>
          <w:sz w:val="22"/>
          <w:szCs w:val="22"/>
          <w:lang w:val="es-AR"/>
        </w:rPr>
        <w:t xml:space="preserve">; Elena y Lamas, Graciela H. de, </w:t>
      </w:r>
      <w:r w:rsidRPr="00103A68">
        <w:rPr>
          <w:rFonts w:ascii="Bookman Old Style" w:hAnsi="Bookman Old Style" w:cs="Arial"/>
          <w:i/>
          <w:sz w:val="22"/>
          <w:szCs w:val="22"/>
          <w:lang w:val="es-AR"/>
        </w:rPr>
        <w:t>Lectura corazón del aprendizaje.</w:t>
      </w:r>
    </w:p>
    <w:p w:rsidR="005E7B9B" w:rsidRPr="00103A68" w:rsidRDefault="005E7B9B" w:rsidP="005E7B9B">
      <w:pPr>
        <w:numPr>
          <w:ilvl w:val="0"/>
          <w:numId w:val="4"/>
        </w:numPr>
        <w:tabs>
          <w:tab w:val="clear" w:pos="927"/>
          <w:tab w:val="num" w:pos="0"/>
        </w:tabs>
        <w:ind w:left="0"/>
        <w:jc w:val="both"/>
        <w:rPr>
          <w:rFonts w:ascii="Bookman Old Style" w:hAnsi="Bookman Old Style" w:cs="Arial"/>
          <w:i/>
          <w:sz w:val="22"/>
          <w:szCs w:val="22"/>
          <w:lang w:val="es-AR"/>
        </w:rPr>
      </w:pPr>
      <w:r w:rsidRPr="00310CCB">
        <w:rPr>
          <w:rFonts w:ascii="Bookman Old Style" w:hAnsi="Bookman Old Style" w:cs="Arial"/>
          <w:sz w:val="22"/>
          <w:szCs w:val="22"/>
          <w:lang w:val="es-AR"/>
        </w:rPr>
        <w:t>Universidad Carlos III de Madrid</w:t>
      </w:r>
      <w:r>
        <w:rPr>
          <w:rFonts w:ascii="Bookman Old Style" w:hAnsi="Bookman Old Style" w:cs="Arial"/>
          <w:sz w:val="22"/>
          <w:szCs w:val="22"/>
          <w:lang w:val="es-AR"/>
        </w:rPr>
        <w:t xml:space="preserve">, </w:t>
      </w:r>
      <w:r w:rsidRPr="00103A68">
        <w:rPr>
          <w:rFonts w:ascii="Bookman Old Style" w:hAnsi="Bookman Old Style" w:cs="Arial"/>
          <w:i/>
          <w:sz w:val="22"/>
          <w:szCs w:val="22"/>
          <w:lang w:val="es-AR"/>
        </w:rPr>
        <w:t>¿Cómo citar bibliografía?</w:t>
      </w:r>
    </w:p>
    <w:p w:rsidR="005E7B9B" w:rsidRPr="00103A68" w:rsidRDefault="005E7B9B" w:rsidP="005E7B9B">
      <w:pPr>
        <w:numPr>
          <w:ilvl w:val="0"/>
          <w:numId w:val="4"/>
        </w:numPr>
        <w:tabs>
          <w:tab w:val="clear" w:pos="927"/>
          <w:tab w:val="num" w:pos="0"/>
        </w:tabs>
        <w:ind w:left="0"/>
        <w:jc w:val="both"/>
        <w:rPr>
          <w:rFonts w:ascii="Bookman Old Style" w:hAnsi="Bookman Old Style" w:cs="Arial"/>
          <w:i/>
          <w:sz w:val="22"/>
          <w:szCs w:val="22"/>
          <w:lang w:val="es-AR"/>
        </w:rPr>
      </w:pPr>
      <w:r w:rsidRPr="00310CCB">
        <w:rPr>
          <w:rFonts w:ascii="Bookman Old Style" w:hAnsi="Bookman Old Style" w:cs="Arial"/>
          <w:sz w:val="22"/>
          <w:szCs w:val="22"/>
          <w:lang w:val="es-AR"/>
        </w:rPr>
        <w:t>Chicago Manual of S</w:t>
      </w:r>
      <w:r>
        <w:rPr>
          <w:rFonts w:ascii="Bookman Old Style" w:hAnsi="Bookman Old Style" w:cs="Arial"/>
          <w:sz w:val="22"/>
          <w:szCs w:val="22"/>
          <w:lang w:val="es-AR"/>
        </w:rPr>
        <w:t xml:space="preserve">tyle, </w:t>
      </w:r>
      <w:r w:rsidRPr="00103A68">
        <w:rPr>
          <w:rFonts w:ascii="Bookman Old Style" w:hAnsi="Bookman Old Style" w:cs="Arial"/>
          <w:i/>
          <w:sz w:val="22"/>
          <w:szCs w:val="22"/>
          <w:lang w:val="es-AR"/>
        </w:rPr>
        <w:t>Guía para citar recursos.</w:t>
      </w:r>
    </w:p>
    <w:p w:rsidR="005E7B9B" w:rsidRPr="00103A68" w:rsidRDefault="005E7B9B" w:rsidP="005E7B9B">
      <w:pPr>
        <w:tabs>
          <w:tab w:val="num" w:pos="360"/>
        </w:tabs>
        <w:spacing w:line="360" w:lineRule="atLeast"/>
        <w:ind w:left="360" w:hanging="360"/>
        <w:jc w:val="both"/>
        <w:rPr>
          <w:rFonts w:ascii="Bookman Old Style" w:hAnsi="Bookman Old Style"/>
          <w:i/>
          <w:sz w:val="22"/>
          <w:szCs w:val="22"/>
        </w:rPr>
      </w:pPr>
    </w:p>
    <w:p w:rsidR="005E7B9B" w:rsidRPr="00310CCB" w:rsidRDefault="005E7B9B" w:rsidP="005E7B9B">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Unidad 3</w:t>
      </w:r>
      <w:r w:rsidRPr="00310CCB">
        <w:rPr>
          <w:rFonts w:ascii="Bookman Old Style" w:hAnsi="Bookman Old Style"/>
          <w:sz w:val="22"/>
          <w:szCs w:val="22"/>
        </w:rPr>
        <w:t>:</w:t>
      </w:r>
    </w:p>
    <w:p w:rsidR="005E7B9B" w:rsidRPr="00310CCB" w:rsidRDefault="005E7B9B" w:rsidP="005E7B9B">
      <w:pPr>
        <w:pStyle w:val="Sangradetextonormal"/>
        <w:ind w:left="0" w:firstLine="0"/>
        <w:rPr>
          <w:rFonts w:ascii="Bookman Old Style" w:hAnsi="Bookman Old Style"/>
          <w:b/>
          <w:sz w:val="22"/>
          <w:szCs w:val="22"/>
          <w:lang w:val="es-ES_tradnl"/>
        </w:rPr>
      </w:pPr>
      <w:r w:rsidRPr="00310CCB">
        <w:rPr>
          <w:rFonts w:ascii="Bookman Old Style" w:hAnsi="Bookman Old Style"/>
          <w:b/>
          <w:sz w:val="22"/>
          <w:szCs w:val="22"/>
          <w:lang w:val="es-ES_tradnl"/>
        </w:rPr>
        <w:t>Procesos electorales.</w:t>
      </w:r>
    </w:p>
    <w:p w:rsidR="005E7B9B" w:rsidRPr="00310CCB" w:rsidRDefault="005E7B9B" w:rsidP="005E7B9B">
      <w:pPr>
        <w:pStyle w:val="Sangradetextonormal"/>
        <w:ind w:left="0" w:firstLine="0"/>
        <w:rPr>
          <w:rFonts w:ascii="Bookman Old Style" w:hAnsi="Bookman Old Style"/>
          <w:sz w:val="22"/>
          <w:szCs w:val="22"/>
          <w:lang w:val="es-ES_tradnl"/>
        </w:rPr>
      </w:pPr>
      <w:r w:rsidRPr="00310CCB">
        <w:rPr>
          <w:rFonts w:ascii="Bookman Old Style" w:hAnsi="Bookman Old Style"/>
          <w:sz w:val="22"/>
          <w:szCs w:val="22"/>
          <w:lang w:val="es-ES_tradnl"/>
        </w:rPr>
        <w:t>Procesos electorales. Campañas electorales. Desarrollo. Publicidad y Propaganda política. Sondeos de opinión pública. Intención de voto. Tendencias electorales. Proyecciones. Análisis cuantitativo y cualitativo de la investigación electoral. Seguimiento de campañas. Análisis de</w:t>
      </w:r>
      <w:r>
        <w:rPr>
          <w:rFonts w:ascii="Bookman Old Style" w:hAnsi="Bookman Old Style"/>
          <w:sz w:val="22"/>
          <w:szCs w:val="22"/>
          <w:lang w:val="es-ES_tradnl"/>
        </w:rPr>
        <w:t xml:space="preserve"> proyecciones y</w:t>
      </w:r>
      <w:r w:rsidRPr="00310CCB">
        <w:rPr>
          <w:rFonts w:ascii="Bookman Old Style" w:hAnsi="Bookman Old Style"/>
          <w:sz w:val="22"/>
          <w:szCs w:val="22"/>
          <w:lang w:val="es-ES_tradnl"/>
        </w:rPr>
        <w:t xml:space="preserve"> resultados electorales.</w:t>
      </w:r>
    </w:p>
    <w:p w:rsidR="005E7B9B" w:rsidRPr="00310CCB" w:rsidRDefault="005E7B9B" w:rsidP="005E7B9B">
      <w:pPr>
        <w:pStyle w:val="Sangradetextonormal"/>
        <w:rPr>
          <w:rFonts w:ascii="Bookman Old Style" w:hAnsi="Bookman Old Style"/>
          <w:b/>
          <w:sz w:val="22"/>
          <w:szCs w:val="22"/>
          <w:lang w:val="es-ES_tradnl"/>
        </w:rPr>
      </w:pPr>
    </w:p>
    <w:p w:rsidR="005E7B9B" w:rsidRPr="00310CCB" w:rsidRDefault="005E7B9B" w:rsidP="005E7B9B">
      <w:pPr>
        <w:tabs>
          <w:tab w:val="num" w:pos="360"/>
        </w:tabs>
        <w:spacing w:line="360" w:lineRule="atLeast"/>
        <w:ind w:left="360" w:hanging="360"/>
        <w:jc w:val="both"/>
        <w:rPr>
          <w:rFonts w:ascii="Bookman Old Style" w:hAnsi="Bookman Old Style"/>
          <w:sz w:val="22"/>
          <w:szCs w:val="22"/>
        </w:rPr>
      </w:pPr>
      <w:r w:rsidRPr="00310CCB">
        <w:rPr>
          <w:rFonts w:ascii="Bookman Old Style" w:hAnsi="Bookman Old Style"/>
          <w:sz w:val="22"/>
          <w:szCs w:val="22"/>
        </w:rPr>
        <w:t>Bibliografía</w:t>
      </w:r>
    </w:p>
    <w:p w:rsidR="005E7B9B" w:rsidRPr="00103A68" w:rsidRDefault="005E7B9B" w:rsidP="005E7B9B">
      <w:pPr>
        <w:tabs>
          <w:tab w:val="num" w:pos="1494"/>
        </w:tabs>
        <w:jc w:val="both"/>
        <w:rPr>
          <w:rFonts w:ascii="Bookman Old Style" w:hAnsi="Bookman Old Style"/>
          <w:i/>
          <w:sz w:val="22"/>
          <w:szCs w:val="22"/>
        </w:rPr>
      </w:pPr>
      <w:r w:rsidRPr="00310CCB">
        <w:rPr>
          <w:rFonts w:ascii="Bookman Old Style" w:hAnsi="Bookman Old Style"/>
          <w:sz w:val="22"/>
          <w:szCs w:val="22"/>
        </w:rPr>
        <w:t xml:space="preserve">-     RICO CAMPS, G., </w:t>
      </w:r>
      <w:r w:rsidRPr="00103A68">
        <w:rPr>
          <w:rFonts w:ascii="Bookman Old Style" w:hAnsi="Bookman Old Style"/>
          <w:i/>
          <w:sz w:val="22"/>
          <w:szCs w:val="22"/>
        </w:rPr>
        <w:t xml:space="preserve">Candidatos y Electores </w:t>
      </w:r>
      <w:smartTag w:uri="urn:schemas-microsoft-com:office:smarttags" w:element="PersonName">
        <w:smartTagPr>
          <w:attr w:name="ProductID" w:val="La Popularidad"/>
        </w:smartTagPr>
        <w:r w:rsidRPr="00103A68">
          <w:rPr>
            <w:rFonts w:ascii="Bookman Old Style" w:hAnsi="Bookman Old Style"/>
            <w:i/>
            <w:sz w:val="22"/>
            <w:szCs w:val="22"/>
          </w:rPr>
          <w:t>La Popularidad</w:t>
        </w:r>
      </w:smartTag>
      <w:r w:rsidRPr="00103A68">
        <w:rPr>
          <w:rFonts w:ascii="Bookman Old Style" w:hAnsi="Bookman Old Style"/>
          <w:i/>
          <w:sz w:val="22"/>
          <w:szCs w:val="22"/>
        </w:rPr>
        <w:t xml:space="preserve"> de los Líderes Políticos y su Impacto en el Comportamiento Electoral.</w:t>
      </w:r>
    </w:p>
    <w:p w:rsidR="005E7B9B" w:rsidRPr="00457653" w:rsidRDefault="005E7B9B" w:rsidP="005E7B9B">
      <w:pPr>
        <w:jc w:val="both"/>
        <w:rPr>
          <w:rFonts w:ascii="Bookman Old Style" w:hAnsi="Bookman Old Style"/>
          <w:i/>
          <w:sz w:val="22"/>
          <w:szCs w:val="22"/>
        </w:rPr>
      </w:pPr>
      <w:r>
        <w:rPr>
          <w:rFonts w:ascii="Bookman Old Style" w:hAnsi="Bookman Old Style"/>
          <w:sz w:val="22"/>
          <w:szCs w:val="22"/>
        </w:rPr>
        <w:t xml:space="preserve">-    </w:t>
      </w:r>
      <w:r w:rsidRPr="00310CCB">
        <w:rPr>
          <w:rFonts w:ascii="Bookman Old Style" w:hAnsi="Bookman Old Style"/>
          <w:sz w:val="22"/>
          <w:szCs w:val="22"/>
        </w:rPr>
        <w:t xml:space="preserve">CANEL, J. M., </w:t>
      </w:r>
      <w:r w:rsidRPr="00457653">
        <w:rPr>
          <w:rFonts w:ascii="Bookman Old Style" w:hAnsi="Bookman Old Style"/>
          <w:i/>
          <w:sz w:val="22"/>
          <w:szCs w:val="22"/>
        </w:rPr>
        <w:t xml:space="preserve">Comunicación Política. Técnicas y Estrategias para </w:t>
      </w:r>
      <w:smartTag w:uri="urn:schemas-microsoft-com:office:smarttags" w:element="PersonName">
        <w:smartTagPr>
          <w:attr w:name="ProductID" w:val="la Sociedad"/>
        </w:smartTagPr>
        <w:r w:rsidRPr="00457653">
          <w:rPr>
            <w:rFonts w:ascii="Bookman Old Style" w:hAnsi="Bookman Old Style"/>
            <w:i/>
            <w:sz w:val="22"/>
            <w:szCs w:val="22"/>
          </w:rPr>
          <w:t>la Sociedad</w:t>
        </w:r>
      </w:smartTag>
      <w:r w:rsidRPr="00457653">
        <w:rPr>
          <w:rFonts w:ascii="Bookman Old Style" w:hAnsi="Bookman Old Style"/>
          <w:i/>
          <w:sz w:val="22"/>
          <w:szCs w:val="22"/>
        </w:rPr>
        <w:t xml:space="preserve"> de </w:t>
      </w:r>
      <w:smartTag w:uri="urn:schemas-microsoft-com:office:smarttags" w:element="PersonName">
        <w:smartTagPr>
          <w:attr w:name="ProductID" w:val="la Informaci￳n."/>
        </w:smartTagPr>
        <w:r w:rsidRPr="00457653">
          <w:rPr>
            <w:rFonts w:ascii="Bookman Old Style" w:hAnsi="Bookman Old Style"/>
            <w:i/>
            <w:sz w:val="22"/>
            <w:szCs w:val="22"/>
          </w:rPr>
          <w:t>la Información.</w:t>
        </w:r>
      </w:smartTag>
    </w:p>
    <w:p w:rsidR="005E7B9B" w:rsidRPr="00310CCB" w:rsidRDefault="005E7B9B" w:rsidP="005E7B9B">
      <w:pPr>
        <w:numPr>
          <w:ilvl w:val="0"/>
          <w:numId w:val="2"/>
        </w:numPr>
        <w:tabs>
          <w:tab w:val="clear" w:pos="927"/>
        </w:tabs>
        <w:ind w:left="0"/>
        <w:jc w:val="both"/>
        <w:rPr>
          <w:rFonts w:ascii="Bookman Old Style" w:hAnsi="Bookman Old Style"/>
          <w:sz w:val="22"/>
          <w:szCs w:val="22"/>
        </w:rPr>
      </w:pPr>
      <w:r>
        <w:rPr>
          <w:rFonts w:ascii="Bookman Old Style" w:hAnsi="Bookman Old Style"/>
          <w:sz w:val="22"/>
          <w:szCs w:val="22"/>
        </w:rPr>
        <w:t xml:space="preserve">MURARO, H., </w:t>
      </w:r>
      <w:r w:rsidRPr="00457653">
        <w:rPr>
          <w:rFonts w:ascii="Bookman Old Style" w:hAnsi="Bookman Old Style"/>
          <w:i/>
          <w:sz w:val="22"/>
          <w:szCs w:val="22"/>
        </w:rPr>
        <w:t>Poder y comunicación</w:t>
      </w:r>
      <w:r>
        <w:rPr>
          <w:rFonts w:ascii="Bookman Old Style" w:hAnsi="Bookman Old Style"/>
          <w:sz w:val="22"/>
          <w:szCs w:val="22"/>
        </w:rPr>
        <w:t>.</w:t>
      </w:r>
    </w:p>
    <w:p w:rsidR="005E7B9B" w:rsidRPr="00457653" w:rsidRDefault="005E7B9B" w:rsidP="005E7B9B">
      <w:pPr>
        <w:numPr>
          <w:ilvl w:val="0"/>
          <w:numId w:val="2"/>
        </w:numPr>
        <w:tabs>
          <w:tab w:val="left" w:pos="720"/>
        </w:tabs>
        <w:ind w:left="0"/>
        <w:jc w:val="both"/>
        <w:rPr>
          <w:rFonts w:ascii="Bookman Old Style" w:hAnsi="Bookman Old Style"/>
          <w:i/>
          <w:sz w:val="22"/>
          <w:szCs w:val="22"/>
        </w:rPr>
      </w:pPr>
      <w:r>
        <w:rPr>
          <w:rFonts w:ascii="Bookman Old Style" w:hAnsi="Bookman Old Style"/>
          <w:sz w:val="22"/>
          <w:szCs w:val="22"/>
        </w:rPr>
        <w:t xml:space="preserve">LINDLEY, D.V., </w:t>
      </w:r>
      <w:r w:rsidRPr="00457653">
        <w:rPr>
          <w:rFonts w:ascii="Bookman Old Style" w:hAnsi="Bookman Old Style"/>
          <w:i/>
          <w:sz w:val="22"/>
          <w:szCs w:val="22"/>
        </w:rPr>
        <w:t>Principios de una teoría de la decisión política.</w:t>
      </w:r>
    </w:p>
    <w:p w:rsidR="005E7B9B" w:rsidRPr="00457653" w:rsidRDefault="005E7B9B" w:rsidP="005E7B9B">
      <w:pPr>
        <w:numPr>
          <w:ilvl w:val="0"/>
          <w:numId w:val="2"/>
        </w:numPr>
        <w:tabs>
          <w:tab w:val="left" w:pos="720"/>
        </w:tabs>
        <w:ind w:left="0"/>
        <w:jc w:val="both"/>
        <w:rPr>
          <w:rFonts w:ascii="Bookman Old Style" w:hAnsi="Bookman Old Style"/>
          <w:sz w:val="22"/>
          <w:szCs w:val="22"/>
          <w:u w:val="single"/>
        </w:rPr>
      </w:pPr>
      <w:r w:rsidRPr="00310CCB">
        <w:rPr>
          <w:rFonts w:ascii="Bookman Old Style" w:hAnsi="Bookman Old Style"/>
          <w:sz w:val="22"/>
          <w:szCs w:val="22"/>
        </w:rPr>
        <w:t xml:space="preserve">FUNDACIÓN KONRAD ADENAUER, vs. as., </w:t>
      </w:r>
      <w:r>
        <w:rPr>
          <w:rFonts w:ascii="Bookman Old Style" w:hAnsi="Bookman Old Style"/>
          <w:i/>
          <w:sz w:val="22"/>
          <w:szCs w:val="22"/>
        </w:rPr>
        <w:t>¿Mediatización de la política?</w:t>
      </w:r>
      <w:r w:rsidRPr="00457653">
        <w:rPr>
          <w:rFonts w:ascii="Bookman Old Style" w:hAnsi="Bookman Old Style"/>
          <w:i/>
          <w:sz w:val="22"/>
          <w:szCs w:val="22"/>
        </w:rPr>
        <w:t xml:space="preserve">, </w:t>
      </w:r>
      <w:r w:rsidRPr="00457653">
        <w:rPr>
          <w:rFonts w:ascii="Bookman Old Style" w:hAnsi="Bookman Old Style"/>
          <w:sz w:val="22"/>
          <w:szCs w:val="22"/>
        </w:rPr>
        <w:t>Diálogo Político,  N° 1, Buenos Aires, marzo 2004.</w:t>
      </w:r>
    </w:p>
    <w:p w:rsidR="005E7B9B" w:rsidRPr="00457653" w:rsidRDefault="005E7B9B" w:rsidP="005E7B9B">
      <w:pPr>
        <w:numPr>
          <w:ilvl w:val="0"/>
          <w:numId w:val="2"/>
        </w:numPr>
        <w:tabs>
          <w:tab w:val="clear" w:pos="927"/>
          <w:tab w:val="num" w:pos="720"/>
        </w:tabs>
        <w:ind w:left="0"/>
        <w:jc w:val="both"/>
        <w:rPr>
          <w:rFonts w:ascii="Bookman Old Style" w:hAnsi="Bookman Old Style"/>
          <w:sz w:val="22"/>
          <w:szCs w:val="22"/>
          <w:u w:val="single"/>
        </w:rPr>
      </w:pPr>
      <w:r w:rsidRPr="00310CCB">
        <w:rPr>
          <w:rFonts w:ascii="Bookman Old Style" w:hAnsi="Bookman Old Style"/>
          <w:sz w:val="22"/>
          <w:szCs w:val="22"/>
        </w:rPr>
        <w:t xml:space="preserve">FUNDACIÓN KONRAD ADENAUER, vs. as., </w:t>
      </w:r>
      <w:r w:rsidRPr="00457653">
        <w:rPr>
          <w:rFonts w:ascii="Bookman Old Style" w:hAnsi="Bookman Old Style"/>
          <w:i/>
          <w:sz w:val="22"/>
          <w:szCs w:val="22"/>
        </w:rPr>
        <w:t>Comunicaci</w:t>
      </w:r>
      <w:r>
        <w:rPr>
          <w:rFonts w:ascii="Bookman Old Style" w:hAnsi="Bookman Old Style"/>
          <w:i/>
          <w:sz w:val="22"/>
          <w:szCs w:val="22"/>
        </w:rPr>
        <w:t>ón electoral</w:t>
      </w:r>
      <w:r w:rsidRPr="00457653">
        <w:rPr>
          <w:rFonts w:ascii="Bookman Old Style" w:hAnsi="Bookman Old Style"/>
          <w:i/>
          <w:sz w:val="22"/>
          <w:szCs w:val="22"/>
        </w:rPr>
        <w:t xml:space="preserve">, </w:t>
      </w:r>
      <w:r w:rsidRPr="00457653">
        <w:rPr>
          <w:rFonts w:ascii="Bookman Old Style" w:hAnsi="Bookman Old Style"/>
          <w:sz w:val="22"/>
          <w:szCs w:val="22"/>
        </w:rPr>
        <w:t>Diálogo Político,  N° 2, Buenos Aires, junio 2006.</w:t>
      </w:r>
    </w:p>
    <w:p w:rsidR="005E7B9B" w:rsidRPr="00310CCB" w:rsidRDefault="005E7B9B" w:rsidP="005E7B9B">
      <w:pPr>
        <w:numPr>
          <w:ilvl w:val="0"/>
          <w:numId w:val="2"/>
        </w:numPr>
        <w:tabs>
          <w:tab w:val="num" w:pos="720"/>
        </w:tabs>
        <w:ind w:left="0"/>
        <w:jc w:val="both"/>
        <w:rPr>
          <w:rFonts w:ascii="Bookman Old Style" w:hAnsi="Bookman Old Style"/>
          <w:sz w:val="22"/>
          <w:szCs w:val="22"/>
        </w:rPr>
      </w:pPr>
      <w:r w:rsidRPr="00310CCB">
        <w:rPr>
          <w:rFonts w:ascii="Bookman Old Style" w:hAnsi="Bookman Old Style"/>
          <w:sz w:val="22"/>
          <w:szCs w:val="22"/>
        </w:rPr>
        <w:lastRenderedPageBreak/>
        <w:t>GUZMAN HEREDIA,</w:t>
      </w:r>
      <w:r>
        <w:rPr>
          <w:rFonts w:ascii="Bookman Old Style" w:hAnsi="Bookman Old Style"/>
          <w:sz w:val="22"/>
          <w:szCs w:val="22"/>
        </w:rPr>
        <w:t xml:space="preserve"> C., </w:t>
      </w:r>
      <w:r w:rsidRPr="00457653">
        <w:rPr>
          <w:rFonts w:ascii="Bookman Old Style" w:hAnsi="Bookman Old Style"/>
          <w:i/>
          <w:sz w:val="22"/>
          <w:szCs w:val="22"/>
        </w:rPr>
        <w:t>Marketing político</w:t>
      </w:r>
      <w:r>
        <w:rPr>
          <w:rFonts w:ascii="Bookman Old Style" w:hAnsi="Bookman Old Style"/>
          <w:sz w:val="22"/>
          <w:szCs w:val="22"/>
        </w:rPr>
        <w:t>.</w:t>
      </w:r>
    </w:p>
    <w:p w:rsidR="005E7B9B" w:rsidRPr="00310CCB" w:rsidRDefault="005E7B9B" w:rsidP="005E7B9B">
      <w:pPr>
        <w:numPr>
          <w:ilvl w:val="0"/>
          <w:numId w:val="2"/>
        </w:numPr>
        <w:tabs>
          <w:tab w:val="num" w:pos="720"/>
        </w:tabs>
        <w:ind w:left="0"/>
        <w:jc w:val="both"/>
        <w:rPr>
          <w:rFonts w:ascii="Bookman Old Style" w:hAnsi="Bookman Old Style"/>
          <w:sz w:val="22"/>
          <w:szCs w:val="22"/>
        </w:rPr>
      </w:pPr>
      <w:r w:rsidRPr="00310CCB">
        <w:rPr>
          <w:rFonts w:ascii="Bookman Old Style" w:hAnsi="Bookman Old Style"/>
          <w:sz w:val="22"/>
          <w:szCs w:val="22"/>
        </w:rPr>
        <w:t xml:space="preserve">PRIESS, Frank </w:t>
      </w:r>
      <w:r>
        <w:rPr>
          <w:rFonts w:ascii="Bookman Old Style" w:hAnsi="Bookman Old Style"/>
          <w:sz w:val="22"/>
          <w:szCs w:val="22"/>
        </w:rPr>
        <w:t xml:space="preserve">y TUESTA SOLDEVILLA, Fernando, </w:t>
      </w:r>
      <w:r w:rsidRPr="00457653">
        <w:rPr>
          <w:rFonts w:ascii="Bookman Old Style" w:hAnsi="Bookman Old Style"/>
          <w:i/>
          <w:sz w:val="22"/>
          <w:szCs w:val="22"/>
        </w:rPr>
        <w:t>Campañas electorales y Medios de Comunicación en América Latina</w:t>
      </w:r>
      <w:r>
        <w:rPr>
          <w:rFonts w:ascii="Bookman Old Style" w:hAnsi="Bookman Old Style"/>
          <w:sz w:val="22"/>
          <w:szCs w:val="22"/>
        </w:rPr>
        <w:t>.</w:t>
      </w:r>
    </w:p>
    <w:p w:rsidR="005E7B9B" w:rsidRPr="00310CCB" w:rsidRDefault="005E7B9B" w:rsidP="005E7B9B">
      <w:pPr>
        <w:numPr>
          <w:ilvl w:val="0"/>
          <w:numId w:val="2"/>
        </w:numPr>
        <w:tabs>
          <w:tab w:val="clear" w:pos="927"/>
          <w:tab w:val="num" w:pos="720"/>
        </w:tabs>
        <w:ind w:left="0"/>
        <w:jc w:val="both"/>
        <w:rPr>
          <w:rFonts w:ascii="Bookman Old Style" w:hAnsi="Bookman Old Style"/>
          <w:i/>
          <w:sz w:val="22"/>
          <w:szCs w:val="22"/>
          <w:u w:val="single"/>
        </w:rPr>
      </w:pPr>
      <w:r w:rsidRPr="00310CCB">
        <w:rPr>
          <w:rFonts w:ascii="Bookman Old Style" w:hAnsi="Bookman Old Style"/>
          <w:sz w:val="22"/>
          <w:szCs w:val="22"/>
        </w:rPr>
        <w:t>Selección de notas y artículos periodísticos.</w:t>
      </w:r>
    </w:p>
    <w:p w:rsidR="005E7B9B" w:rsidRPr="00310CCB" w:rsidRDefault="005E7B9B" w:rsidP="005E7B9B">
      <w:pPr>
        <w:tabs>
          <w:tab w:val="num" w:pos="360"/>
        </w:tabs>
        <w:spacing w:line="360" w:lineRule="atLeast"/>
        <w:ind w:left="360" w:hanging="360"/>
        <w:jc w:val="both"/>
        <w:rPr>
          <w:rFonts w:ascii="Bookman Old Style" w:hAnsi="Bookman Old Style"/>
          <w:sz w:val="22"/>
          <w:szCs w:val="22"/>
        </w:rPr>
      </w:pPr>
    </w:p>
    <w:p w:rsidR="005E7B9B" w:rsidRPr="00310CCB" w:rsidRDefault="005E7B9B" w:rsidP="005E7B9B">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Unidad 4</w:t>
      </w:r>
      <w:r w:rsidRPr="00310CCB">
        <w:rPr>
          <w:rFonts w:ascii="Bookman Old Style" w:hAnsi="Bookman Old Style"/>
          <w:sz w:val="22"/>
          <w:szCs w:val="22"/>
        </w:rPr>
        <w:t>:</w:t>
      </w:r>
    </w:p>
    <w:p w:rsidR="005E7B9B" w:rsidRPr="00310CCB" w:rsidRDefault="005E7B9B" w:rsidP="005E7B9B">
      <w:pPr>
        <w:pStyle w:val="Sangradetextonormal"/>
        <w:ind w:left="0" w:firstLine="0"/>
        <w:rPr>
          <w:rFonts w:ascii="Bookman Old Style" w:hAnsi="Bookman Old Style"/>
          <w:b/>
          <w:sz w:val="22"/>
          <w:szCs w:val="22"/>
          <w:lang w:val="es-ES_tradnl"/>
        </w:rPr>
      </w:pPr>
      <w:r w:rsidRPr="00310CCB">
        <w:rPr>
          <w:rFonts w:ascii="Bookman Old Style" w:hAnsi="Bookman Old Style"/>
          <w:b/>
          <w:sz w:val="22"/>
          <w:szCs w:val="22"/>
          <w:lang w:val="es-ES_tradnl"/>
        </w:rPr>
        <w:t>Análisis del lenguaje escrito</w:t>
      </w:r>
      <w:r>
        <w:rPr>
          <w:rFonts w:ascii="Bookman Old Style" w:hAnsi="Bookman Old Style"/>
          <w:b/>
          <w:sz w:val="22"/>
          <w:szCs w:val="22"/>
          <w:lang w:val="es-ES_tradnl"/>
        </w:rPr>
        <w:t xml:space="preserve"> y oral</w:t>
      </w:r>
      <w:r w:rsidRPr="00310CCB">
        <w:rPr>
          <w:rFonts w:ascii="Bookman Old Style" w:hAnsi="Bookman Old Style"/>
          <w:b/>
          <w:sz w:val="22"/>
          <w:szCs w:val="22"/>
          <w:lang w:val="es-ES_tradnl"/>
        </w:rPr>
        <w:t xml:space="preserve"> en el ámbito de la política.</w:t>
      </w:r>
    </w:p>
    <w:p w:rsidR="005E7B9B" w:rsidRPr="00310CCB" w:rsidRDefault="005E7B9B" w:rsidP="005E7B9B">
      <w:pPr>
        <w:pStyle w:val="Sangradetextonormal"/>
        <w:ind w:left="0" w:firstLine="0"/>
        <w:rPr>
          <w:rFonts w:ascii="Bookman Old Style" w:hAnsi="Bookman Old Style"/>
          <w:sz w:val="22"/>
          <w:szCs w:val="22"/>
          <w:lang w:val="es-ES_tradnl"/>
        </w:rPr>
      </w:pPr>
      <w:r w:rsidRPr="00310CCB">
        <w:rPr>
          <w:rFonts w:ascii="Bookman Old Style" w:hAnsi="Bookman Old Style"/>
          <w:sz w:val="22"/>
          <w:szCs w:val="22"/>
          <w:lang w:val="es-ES_tradnl"/>
        </w:rPr>
        <w:t xml:space="preserve">Análisis crítico de textos políticos. </w:t>
      </w:r>
    </w:p>
    <w:p w:rsidR="005E7B9B" w:rsidRPr="00310CCB" w:rsidRDefault="005E7B9B" w:rsidP="005E7B9B">
      <w:pPr>
        <w:pStyle w:val="Sangradetextonormal"/>
        <w:ind w:left="0" w:firstLine="0"/>
        <w:rPr>
          <w:rFonts w:ascii="Bookman Old Style" w:hAnsi="Bookman Old Style"/>
          <w:sz w:val="22"/>
          <w:szCs w:val="22"/>
          <w:lang w:val="es-ES_tradnl"/>
        </w:rPr>
      </w:pPr>
      <w:r w:rsidRPr="00310CCB">
        <w:rPr>
          <w:rFonts w:ascii="Bookman Old Style" w:hAnsi="Bookman Old Style"/>
          <w:sz w:val="22"/>
          <w:szCs w:val="22"/>
          <w:lang w:val="es-ES_tradnl"/>
        </w:rPr>
        <w:t>Análisis de textos periodísticos y académicos.</w:t>
      </w:r>
    </w:p>
    <w:p w:rsidR="005E7B9B" w:rsidRDefault="005E7B9B" w:rsidP="005E7B9B">
      <w:pPr>
        <w:pStyle w:val="Sangradetextonormal"/>
        <w:ind w:left="0" w:firstLine="0"/>
        <w:rPr>
          <w:rFonts w:ascii="Bookman Old Style" w:hAnsi="Bookman Old Style"/>
          <w:sz w:val="22"/>
          <w:szCs w:val="22"/>
          <w:lang w:val="es-ES_tradnl"/>
        </w:rPr>
      </w:pPr>
      <w:r w:rsidRPr="00310CCB">
        <w:rPr>
          <w:rFonts w:ascii="Bookman Old Style" w:hAnsi="Bookman Old Style"/>
          <w:sz w:val="22"/>
          <w:szCs w:val="22"/>
          <w:lang w:val="es-ES_tradnl"/>
        </w:rPr>
        <w:t xml:space="preserve">Tipología de textos: Discurso. Discurso presidencial. Discurso ministerial y legislativo. Conferencia. Recepción de premios o distinciones. Bienvenida de mandatarios. </w:t>
      </w:r>
    </w:p>
    <w:p w:rsidR="005E7B9B" w:rsidRPr="00310CCB" w:rsidRDefault="005E7B9B" w:rsidP="005E7B9B">
      <w:pPr>
        <w:pStyle w:val="Sangradetextonormal"/>
        <w:ind w:left="0" w:firstLine="0"/>
        <w:rPr>
          <w:rFonts w:ascii="Bookman Old Style" w:hAnsi="Bookman Old Style"/>
          <w:sz w:val="22"/>
          <w:szCs w:val="22"/>
          <w:lang w:val="es-ES_tradnl"/>
        </w:rPr>
      </w:pPr>
      <w:r w:rsidRPr="00310CCB">
        <w:rPr>
          <w:rFonts w:ascii="Bookman Old Style" w:hAnsi="Bookman Old Style"/>
          <w:sz w:val="22"/>
          <w:szCs w:val="22"/>
          <w:lang w:val="es-ES_tradnl"/>
        </w:rPr>
        <w:t xml:space="preserve">Práctica del lenguaje oral para el profesional de </w:t>
      </w:r>
      <w:smartTag w:uri="urn:schemas-microsoft-com:office:smarttags" w:element="PersonName">
        <w:smartTagPr>
          <w:attr w:name="ProductID" w:val="la Ciencia Pol￭tica"/>
        </w:smartTagPr>
        <w:r w:rsidRPr="00310CCB">
          <w:rPr>
            <w:rFonts w:ascii="Bookman Old Style" w:hAnsi="Bookman Old Style"/>
            <w:sz w:val="22"/>
            <w:szCs w:val="22"/>
            <w:lang w:val="es-ES_tradnl"/>
          </w:rPr>
          <w:t>la Ciencia Política</w:t>
        </w:r>
      </w:smartTag>
      <w:r w:rsidRPr="00310CCB">
        <w:rPr>
          <w:rFonts w:ascii="Bookman Old Style" w:hAnsi="Bookman Old Style"/>
          <w:sz w:val="22"/>
          <w:szCs w:val="22"/>
          <w:lang w:val="es-ES_tradnl"/>
        </w:rPr>
        <w:t xml:space="preserve"> y las Relaciones Internacionales. </w:t>
      </w:r>
    </w:p>
    <w:p w:rsidR="005E7B9B" w:rsidRPr="00310CCB" w:rsidRDefault="005E7B9B" w:rsidP="005E7B9B">
      <w:pPr>
        <w:pStyle w:val="Sangradetextonormal"/>
        <w:ind w:left="0" w:firstLine="0"/>
        <w:rPr>
          <w:rFonts w:ascii="Bookman Old Style" w:hAnsi="Bookman Old Style"/>
          <w:sz w:val="22"/>
          <w:szCs w:val="22"/>
          <w:lang w:val="es-ES_tradnl"/>
        </w:rPr>
      </w:pPr>
      <w:r w:rsidRPr="00310CCB">
        <w:rPr>
          <w:rFonts w:ascii="Bookman Old Style" w:hAnsi="Bookman Old Style"/>
          <w:sz w:val="22"/>
          <w:szCs w:val="22"/>
          <w:lang w:val="es-ES_tradnl"/>
        </w:rPr>
        <w:t>Oratoria y retórica. Las tipologías del discurso oral.</w:t>
      </w:r>
    </w:p>
    <w:p w:rsidR="005E7B9B" w:rsidRPr="00310CCB" w:rsidRDefault="005E7B9B" w:rsidP="005E7B9B">
      <w:pPr>
        <w:pStyle w:val="Sangradetextonormal"/>
        <w:ind w:left="0" w:firstLine="0"/>
        <w:rPr>
          <w:rFonts w:ascii="Bookman Old Style" w:hAnsi="Bookman Old Style"/>
          <w:sz w:val="22"/>
          <w:szCs w:val="22"/>
          <w:lang w:val="es-ES_tradnl"/>
        </w:rPr>
      </w:pPr>
      <w:r w:rsidRPr="00310CCB">
        <w:rPr>
          <w:rFonts w:ascii="Bookman Old Style" w:hAnsi="Bookman Old Style"/>
          <w:sz w:val="22"/>
          <w:szCs w:val="22"/>
          <w:lang w:val="es-ES_tradnl"/>
        </w:rPr>
        <w:t>Semiótica del discurso. Intencionalidad. Referentes. Receptor. Léxico.</w:t>
      </w:r>
    </w:p>
    <w:p w:rsidR="005E7B9B" w:rsidRPr="00310CCB" w:rsidRDefault="005E7B9B" w:rsidP="005E7B9B">
      <w:pPr>
        <w:pStyle w:val="Sangradetextonormal"/>
        <w:ind w:left="0" w:firstLine="0"/>
        <w:rPr>
          <w:rFonts w:ascii="Bookman Old Style" w:hAnsi="Bookman Old Style"/>
          <w:sz w:val="22"/>
          <w:szCs w:val="22"/>
          <w:lang w:val="es-ES_tradnl"/>
        </w:rPr>
      </w:pPr>
      <w:r w:rsidRPr="00310CCB">
        <w:rPr>
          <w:rFonts w:ascii="Bookman Old Style" w:hAnsi="Bookman Old Style"/>
          <w:sz w:val="22"/>
          <w:szCs w:val="22"/>
          <w:lang w:val="es-ES_tradnl"/>
        </w:rPr>
        <w:t xml:space="preserve">El discurso político en los totalitarismos y en las democracias. </w:t>
      </w:r>
    </w:p>
    <w:p w:rsidR="005E7B9B" w:rsidRPr="00310CCB" w:rsidRDefault="005E7B9B" w:rsidP="005E7B9B">
      <w:pPr>
        <w:pStyle w:val="Sangradetextonormal"/>
        <w:ind w:left="0" w:firstLine="0"/>
        <w:rPr>
          <w:rFonts w:ascii="Bookman Old Style" w:hAnsi="Bookman Old Style"/>
          <w:sz w:val="22"/>
          <w:szCs w:val="22"/>
        </w:rPr>
      </w:pPr>
      <w:r w:rsidRPr="00310CCB">
        <w:rPr>
          <w:rFonts w:ascii="Bookman Old Style" w:hAnsi="Bookman Old Style"/>
          <w:sz w:val="22"/>
          <w:szCs w:val="22"/>
        </w:rPr>
        <w:t>Análisis comparativo del discurso de hombres políticos: Hitler, Mussolini, Kennedy, Havel,  Perón, Balbín, Alfonsín, Menem.</w:t>
      </w:r>
    </w:p>
    <w:p w:rsidR="005E7B9B" w:rsidRPr="00310CCB" w:rsidRDefault="005E7B9B" w:rsidP="005E7B9B">
      <w:pPr>
        <w:pStyle w:val="Sangradetextonormal"/>
        <w:ind w:left="0" w:firstLine="0"/>
        <w:rPr>
          <w:rFonts w:ascii="Bookman Old Style" w:hAnsi="Bookman Old Style"/>
          <w:sz w:val="22"/>
          <w:szCs w:val="22"/>
          <w:lang w:val="es-ES_tradnl"/>
        </w:rPr>
      </w:pPr>
      <w:r w:rsidRPr="00310CCB">
        <w:rPr>
          <w:rFonts w:ascii="Bookman Old Style" w:hAnsi="Bookman Old Style" w:cs="Arial"/>
          <w:sz w:val="22"/>
          <w:szCs w:val="22"/>
        </w:rPr>
        <w:t>Abuso de poder, abuso de lenguaje.</w:t>
      </w:r>
    </w:p>
    <w:p w:rsidR="005E7B9B" w:rsidRPr="00310CCB" w:rsidRDefault="005E7B9B" w:rsidP="005E7B9B">
      <w:pPr>
        <w:pStyle w:val="Sangradetextonormal"/>
        <w:ind w:left="0" w:firstLine="0"/>
        <w:rPr>
          <w:rFonts w:ascii="Bookman Old Style" w:hAnsi="Bookman Old Style"/>
          <w:sz w:val="22"/>
          <w:szCs w:val="22"/>
          <w:lang w:val="es-ES_tradnl"/>
        </w:rPr>
      </w:pPr>
    </w:p>
    <w:p w:rsidR="005E7B9B" w:rsidRPr="00310CCB" w:rsidRDefault="005E7B9B" w:rsidP="005E7B9B">
      <w:pPr>
        <w:tabs>
          <w:tab w:val="num" w:pos="360"/>
        </w:tabs>
        <w:spacing w:line="360" w:lineRule="atLeast"/>
        <w:ind w:left="360" w:hanging="360"/>
        <w:jc w:val="both"/>
        <w:rPr>
          <w:rFonts w:ascii="Bookman Old Style" w:hAnsi="Bookman Old Style"/>
          <w:sz w:val="22"/>
          <w:szCs w:val="22"/>
        </w:rPr>
      </w:pPr>
      <w:r w:rsidRPr="00310CCB">
        <w:rPr>
          <w:rFonts w:ascii="Bookman Old Style" w:hAnsi="Bookman Old Style"/>
          <w:sz w:val="22"/>
          <w:szCs w:val="22"/>
        </w:rPr>
        <w:t>Bibliografía</w:t>
      </w:r>
    </w:p>
    <w:p w:rsidR="005E7B9B" w:rsidRPr="00310CCB" w:rsidRDefault="005E7B9B" w:rsidP="005E7B9B">
      <w:pPr>
        <w:numPr>
          <w:ilvl w:val="0"/>
          <w:numId w:val="3"/>
        </w:numPr>
        <w:tabs>
          <w:tab w:val="clear" w:pos="927"/>
          <w:tab w:val="num" w:pos="720"/>
        </w:tabs>
        <w:ind w:left="0"/>
        <w:jc w:val="both"/>
        <w:rPr>
          <w:rFonts w:ascii="Bookman Old Style" w:hAnsi="Bookman Old Style" w:cs="Arial"/>
          <w:sz w:val="22"/>
          <w:szCs w:val="22"/>
          <w:lang w:val="es-AR"/>
        </w:rPr>
      </w:pPr>
      <w:r w:rsidRPr="00310CCB">
        <w:rPr>
          <w:rFonts w:ascii="Bookman Old Style" w:hAnsi="Bookman Old Style" w:cs="Arial"/>
          <w:sz w:val="22"/>
          <w:szCs w:val="22"/>
        </w:rPr>
        <w:t xml:space="preserve">PIEPER, </w:t>
      </w:r>
      <w:proofErr w:type="spellStart"/>
      <w:r w:rsidRPr="00310CCB">
        <w:rPr>
          <w:rFonts w:ascii="Bookman Old Style" w:hAnsi="Bookman Old Style" w:cs="Arial"/>
          <w:sz w:val="22"/>
          <w:szCs w:val="22"/>
        </w:rPr>
        <w:t>Josef</w:t>
      </w:r>
      <w:proofErr w:type="spellEnd"/>
      <w:r>
        <w:rPr>
          <w:rFonts w:ascii="Bookman Old Style" w:hAnsi="Bookman Old Style" w:cs="Arial"/>
          <w:sz w:val="22"/>
          <w:szCs w:val="22"/>
        </w:rPr>
        <w:t xml:space="preserve">, </w:t>
      </w:r>
      <w:r w:rsidRPr="00457653">
        <w:rPr>
          <w:rFonts w:ascii="Bookman Old Style" w:hAnsi="Bookman Old Style" w:cs="Arial"/>
          <w:i/>
          <w:sz w:val="22"/>
          <w:szCs w:val="22"/>
        </w:rPr>
        <w:t>La fe ante el reto de la cultura contemporánea</w:t>
      </w:r>
      <w:r>
        <w:rPr>
          <w:rFonts w:ascii="Bookman Old Style" w:hAnsi="Bookman Old Style" w:cs="Arial"/>
          <w:i/>
          <w:sz w:val="22"/>
          <w:szCs w:val="22"/>
        </w:rPr>
        <w:t>.</w:t>
      </w:r>
    </w:p>
    <w:p w:rsidR="005E7B9B" w:rsidRPr="00310CCB" w:rsidRDefault="005E7B9B" w:rsidP="005E7B9B">
      <w:pPr>
        <w:numPr>
          <w:ilvl w:val="0"/>
          <w:numId w:val="3"/>
        </w:numPr>
        <w:tabs>
          <w:tab w:val="clear" w:pos="927"/>
          <w:tab w:val="num" w:pos="720"/>
        </w:tabs>
        <w:ind w:left="0"/>
        <w:jc w:val="both"/>
        <w:rPr>
          <w:rFonts w:ascii="Bookman Old Style" w:hAnsi="Bookman Old Style"/>
          <w:i/>
          <w:sz w:val="22"/>
          <w:szCs w:val="22"/>
          <w:u w:val="single"/>
        </w:rPr>
      </w:pPr>
      <w:r w:rsidRPr="00310CCB">
        <w:rPr>
          <w:rFonts w:ascii="Bookman Old Style" w:hAnsi="Bookman Old Style" w:cs="Arial"/>
          <w:sz w:val="22"/>
          <w:szCs w:val="22"/>
          <w:lang w:val="es-AR"/>
        </w:rPr>
        <w:t xml:space="preserve">BORDELOIS, </w:t>
      </w:r>
      <w:r>
        <w:rPr>
          <w:rFonts w:ascii="Bookman Old Style" w:hAnsi="Bookman Old Style" w:cs="Arial"/>
          <w:sz w:val="22"/>
          <w:szCs w:val="22"/>
        </w:rPr>
        <w:t>Ivonne,</w:t>
      </w:r>
      <w:r w:rsidRPr="00310CCB">
        <w:rPr>
          <w:rFonts w:ascii="Bookman Old Style" w:hAnsi="Bookman Old Style" w:cs="Arial"/>
          <w:sz w:val="22"/>
          <w:szCs w:val="22"/>
        </w:rPr>
        <w:t xml:space="preserve"> </w:t>
      </w:r>
      <w:r w:rsidRPr="00457653">
        <w:rPr>
          <w:rFonts w:ascii="Bookman Old Style" w:hAnsi="Bookman Old Style" w:cs="Arial"/>
          <w:i/>
          <w:sz w:val="22"/>
          <w:szCs w:val="22"/>
        </w:rPr>
        <w:t>La palabra amenazada</w:t>
      </w:r>
      <w:r>
        <w:rPr>
          <w:rFonts w:ascii="Bookman Old Style" w:hAnsi="Bookman Old Style" w:cs="Arial"/>
          <w:sz w:val="22"/>
          <w:szCs w:val="22"/>
        </w:rPr>
        <w:t>.</w:t>
      </w:r>
    </w:p>
    <w:p w:rsidR="005E7B9B" w:rsidRPr="00457653" w:rsidRDefault="005E7B9B" w:rsidP="005E7B9B">
      <w:pPr>
        <w:numPr>
          <w:ilvl w:val="0"/>
          <w:numId w:val="3"/>
        </w:numPr>
        <w:tabs>
          <w:tab w:val="clear" w:pos="927"/>
          <w:tab w:val="num" w:pos="720"/>
          <w:tab w:val="num" w:pos="1494"/>
        </w:tabs>
        <w:ind w:left="0"/>
        <w:jc w:val="both"/>
        <w:rPr>
          <w:rFonts w:ascii="Bookman Old Style" w:hAnsi="Bookman Old Style"/>
          <w:i/>
          <w:sz w:val="22"/>
          <w:szCs w:val="22"/>
          <w:u w:val="single"/>
        </w:rPr>
      </w:pPr>
      <w:r w:rsidRPr="00310CCB">
        <w:rPr>
          <w:rFonts w:ascii="Bookman Old Style" w:hAnsi="Bookman Old Style"/>
          <w:sz w:val="22"/>
          <w:szCs w:val="22"/>
        </w:rPr>
        <w:t xml:space="preserve">DUCROT, O. y TODOROV, T., </w:t>
      </w:r>
      <w:r w:rsidRPr="00457653">
        <w:rPr>
          <w:rFonts w:ascii="Bookman Old Style" w:hAnsi="Bookman Old Style"/>
          <w:i/>
          <w:sz w:val="22"/>
          <w:szCs w:val="22"/>
        </w:rPr>
        <w:t>Diccionario Enciclopédico de las Ciencias del Lenguaj</w:t>
      </w:r>
      <w:r>
        <w:rPr>
          <w:rFonts w:ascii="Bookman Old Style" w:hAnsi="Bookman Old Style"/>
          <w:i/>
          <w:sz w:val="22"/>
          <w:szCs w:val="22"/>
        </w:rPr>
        <w:t>e.</w:t>
      </w:r>
    </w:p>
    <w:p w:rsidR="005E7B9B" w:rsidRPr="00310CCB" w:rsidRDefault="005E7B9B" w:rsidP="005E7B9B">
      <w:pPr>
        <w:numPr>
          <w:ilvl w:val="0"/>
          <w:numId w:val="3"/>
        </w:numPr>
        <w:tabs>
          <w:tab w:val="clear" w:pos="927"/>
          <w:tab w:val="num" w:pos="720"/>
        </w:tabs>
        <w:ind w:left="0"/>
        <w:jc w:val="both"/>
        <w:rPr>
          <w:rFonts w:ascii="Bookman Old Style" w:hAnsi="Bookman Old Style"/>
          <w:i/>
          <w:sz w:val="22"/>
          <w:szCs w:val="22"/>
          <w:u w:val="single"/>
        </w:rPr>
      </w:pPr>
      <w:r w:rsidRPr="00310CCB">
        <w:rPr>
          <w:rFonts w:ascii="Bookman Old Style" w:hAnsi="Bookman Old Style"/>
          <w:sz w:val="22"/>
          <w:szCs w:val="22"/>
        </w:rPr>
        <w:t xml:space="preserve">HAVEL, </w:t>
      </w:r>
      <w:proofErr w:type="spellStart"/>
      <w:r w:rsidRPr="00310CCB">
        <w:rPr>
          <w:rFonts w:ascii="Bookman Old Style" w:hAnsi="Bookman Old Style"/>
          <w:sz w:val="22"/>
          <w:szCs w:val="22"/>
        </w:rPr>
        <w:t>Václav</w:t>
      </w:r>
      <w:proofErr w:type="spellEnd"/>
      <w:r w:rsidRPr="00310CCB">
        <w:rPr>
          <w:rFonts w:ascii="Bookman Old Style" w:hAnsi="Bookman Old Style"/>
          <w:sz w:val="22"/>
          <w:szCs w:val="22"/>
        </w:rPr>
        <w:t xml:space="preserve">, </w:t>
      </w:r>
      <w:r w:rsidRPr="00457653">
        <w:rPr>
          <w:rFonts w:ascii="Bookman Old Style" w:hAnsi="Bookman Old Style"/>
          <w:i/>
          <w:sz w:val="22"/>
          <w:szCs w:val="22"/>
        </w:rPr>
        <w:t>Discursos políticos</w:t>
      </w:r>
      <w:r>
        <w:rPr>
          <w:rFonts w:ascii="Bookman Old Style" w:hAnsi="Bookman Old Style"/>
          <w:sz w:val="22"/>
          <w:szCs w:val="22"/>
        </w:rPr>
        <w:t>.</w:t>
      </w:r>
    </w:p>
    <w:p w:rsidR="005E7B9B" w:rsidRPr="00310CCB" w:rsidRDefault="005E7B9B" w:rsidP="005E7B9B">
      <w:pPr>
        <w:numPr>
          <w:ilvl w:val="0"/>
          <w:numId w:val="3"/>
        </w:numPr>
        <w:tabs>
          <w:tab w:val="left" w:pos="720"/>
        </w:tabs>
        <w:ind w:left="0"/>
        <w:jc w:val="both"/>
        <w:rPr>
          <w:rFonts w:ascii="Bookman Old Style" w:hAnsi="Bookman Old Style"/>
          <w:i/>
          <w:sz w:val="22"/>
          <w:szCs w:val="22"/>
          <w:u w:val="single"/>
        </w:rPr>
      </w:pPr>
      <w:r w:rsidRPr="00310CCB">
        <w:rPr>
          <w:rFonts w:ascii="Bookman Old Style" w:hAnsi="Bookman Old Style"/>
          <w:sz w:val="22"/>
          <w:szCs w:val="22"/>
        </w:rPr>
        <w:t xml:space="preserve">LANDI, Oscar, </w:t>
      </w:r>
      <w:r w:rsidRPr="00457653">
        <w:rPr>
          <w:rFonts w:ascii="Bookman Old Style" w:hAnsi="Bookman Old Style"/>
          <w:i/>
          <w:sz w:val="22"/>
          <w:szCs w:val="22"/>
        </w:rPr>
        <w:t>El discurso sobre lo posible</w:t>
      </w:r>
      <w:r>
        <w:rPr>
          <w:rFonts w:ascii="Bookman Old Style" w:hAnsi="Bookman Old Style"/>
          <w:sz w:val="22"/>
          <w:szCs w:val="22"/>
        </w:rPr>
        <w:t>.</w:t>
      </w:r>
    </w:p>
    <w:p w:rsidR="005E7B9B" w:rsidRPr="00310CCB" w:rsidRDefault="005E7B9B" w:rsidP="005E7B9B">
      <w:pPr>
        <w:numPr>
          <w:ilvl w:val="0"/>
          <w:numId w:val="3"/>
        </w:numPr>
        <w:tabs>
          <w:tab w:val="clear" w:pos="927"/>
          <w:tab w:val="num" w:pos="720"/>
          <w:tab w:val="num" w:pos="1494"/>
        </w:tabs>
        <w:ind w:left="0"/>
        <w:jc w:val="both"/>
        <w:rPr>
          <w:rFonts w:ascii="Bookman Old Style" w:hAnsi="Bookman Old Style"/>
          <w:i/>
          <w:sz w:val="22"/>
          <w:szCs w:val="22"/>
          <w:u w:val="single"/>
        </w:rPr>
      </w:pPr>
      <w:r w:rsidRPr="00310CCB">
        <w:rPr>
          <w:rFonts w:ascii="Bookman Old Style" w:hAnsi="Bookman Old Style"/>
          <w:sz w:val="22"/>
          <w:szCs w:val="22"/>
        </w:rPr>
        <w:t xml:space="preserve">ETKIN, J., </w:t>
      </w:r>
      <w:r w:rsidRPr="00457653">
        <w:rPr>
          <w:rFonts w:ascii="Bookman Old Style" w:hAnsi="Bookman Old Style"/>
          <w:i/>
          <w:sz w:val="22"/>
          <w:szCs w:val="22"/>
        </w:rPr>
        <w:t>Metáfora y doble discurso político</w:t>
      </w:r>
      <w:r>
        <w:rPr>
          <w:rFonts w:ascii="Bookman Old Style" w:hAnsi="Bookman Old Style"/>
          <w:sz w:val="22"/>
          <w:szCs w:val="22"/>
        </w:rPr>
        <w:t>.</w:t>
      </w:r>
    </w:p>
    <w:p w:rsidR="005E7B9B" w:rsidRPr="00457653" w:rsidRDefault="005E7B9B" w:rsidP="005E7B9B">
      <w:pPr>
        <w:numPr>
          <w:ilvl w:val="0"/>
          <w:numId w:val="3"/>
        </w:numPr>
        <w:tabs>
          <w:tab w:val="clear" w:pos="927"/>
          <w:tab w:val="num" w:pos="720"/>
          <w:tab w:val="num" w:pos="1494"/>
        </w:tabs>
        <w:ind w:left="0"/>
        <w:jc w:val="both"/>
        <w:rPr>
          <w:rFonts w:ascii="Bookman Old Style" w:hAnsi="Bookman Old Style"/>
          <w:i/>
          <w:sz w:val="22"/>
          <w:szCs w:val="22"/>
          <w:u w:val="single"/>
        </w:rPr>
      </w:pPr>
      <w:r>
        <w:rPr>
          <w:rFonts w:ascii="Bookman Old Style" w:hAnsi="Bookman Old Style"/>
          <w:sz w:val="22"/>
          <w:szCs w:val="22"/>
        </w:rPr>
        <w:t xml:space="preserve">RADONET, Ignacio, </w:t>
      </w:r>
      <w:r w:rsidRPr="00457653">
        <w:rPr>
          <w:rFonts w:ascii="Bookman Old Style" w:hAnsi="Bookman Old Style"/>
          <w:i/>
          <w:sz w:val="22"/>
          <w:szCs w:val="22"/>
        </w:rPr>
        <w:t>La tiranía de la comunicación.</w:t>
      </w:r>
    </w:p>
    <w:p w:rsidR="005E7B9B" w:rsidRPr="00DA6C1B" w:rsidRDefault="005E7B9B" w:rsidP="005E7B9B">
      <w:pPr>
        <w:numPr>
          <w:ilvl w:val="0"/>
          <w:numId w:val="2"/>
        </w:numPr>
        <w:tabs>
          <w:tab w:val="left" w:pos="720"/>
        </w:tabs>
        <w:ind w:left="0"/>
        <w:jc w:val="both"/>
        <w:rPr>
          <w:rFonts w:ascii="Bookman Old Style" w:hAnsi="Bookman Old Style"/>
          <w:i/>
          <w:sz w:val="22"/>
          <w:szCs w:val="22"/>
        </w:rPr>
      </w:pPr>
      <w:r>
        <w:rPr>
          <w:rFonts w:ascii="Bookman Old Style" w:hAnsi="Bookman Old Style"/>
          <w:sz w:val="22"/>
          <w:szCs w:val="22"/>
        </w:rPr>
        <w:t xml:space="preserve">VERON, Eliseo, </w:t>
      </w:r>
      <w:r w:rsidRPr="00DA6C1B">
        <w:rPr>
          <w:rFonts w:ascii="Bookman Old Style" w:hAnsi="Bookman Old Style"/>
          <w:i/>
          <w:sz w:val="22"/>
          <w:szCs w:val="22"/>
        </w:rPr>
        <w:t>La palabra adversativa. Observaciones sobre la enunciación política.</w:t>
      </w:r>
    </w:p>
    <w:p w:rsidR="005E7B9B" w:rsidRPr="00310CCB" w:rsidRDefault="005E7B9B" w:rsidP="005E7B9B">
      <w:pPr>
        <w:numPr>
          <w:ilvl w:val="0"/>
          <w:numId w:val="2"/>
        </w:numPr>
        <w:tabs>
          <w:tab w:val="left" w:pos="720"/>
        </w:tabs>
        <w:ind w:left="0"/>
        <w:jc w:val="both"/>
        <w:rPr>
          <w:rFonts w:ascii="Bookman Old Style" w:hAnsi="Bookman Old Style"/>
          <w:sz w:val="22"/>
          <w:szCs w:val="22"/>
        </w:rPr>
      </w:pPr>
      <w:r w:rsidRPr="00310CCB">
        <w:rPr>
          <w:rFonts w:ascii="Bookman Old Style" w:hAnsi="Bookman Old Style"/>
          <w:sz w:val="22"/>
          <w:szCs w:val="22"/>
        </w:rPr>
        <w:t xml:space="preserve">ALLPORT, G.W., </w:t>
      </w:r>
      <w:r w:rsidRPr="00DA6C1B">
        <w:rPr>
          <w:rFonts w:ascii="Bookman Old Style" w:hAnsi="Bookman Old Style"/>
          <w:i/>
          <w:sz w:val="22"/>
          <w:szCs w:val="22"/>
        </w:rPr>
        <w:t>La naturaleza del prejuicio</w:t>
      </w:r>
      <w:r>
        <w:rPr>
          <w:rFonts w:ascii="Bookman Old Style" w:hAnsi="Bookman Old Style"/>
          <w:sz w:val="22"/>
          <w:szCs w:val="22"/>
        </w:rPr>
        <w:t xml:space="preserve">. </w:t>
      </w:r>
    </w:p>
    <w:p w:rsidR="005E7B9B" w:rsidRPr="00DA6C1B" w:rsidRDefault="005E7B9B" w:rsidP="005E7B9B">
      <w:pPr>
        <w:numPr>
          <w:ilvl w:val="0"/>
          <w:numId w:val="2"/>
        </w:numPr>
        <w:tabs>
          <w:tab w:val="left" w:pos="720"/>
        </w:tabs>
        <w:ind w:left="0"/>
        <w:jc w:val="both"/>
        <w:rPr>
          <w:rFonts w:ascii="Bookman Old Style" w:hAnsi="Bookman Old Style"/>
          <w:i/>
          <w:sz w:val="22"/>
          <w:szCs w:val="22"/>
          <w:lang w:val="en-US"/>
        </w:rPr>
      </w:pPr>
      <w:smartTag w:uri="urn:schemas-microsoft-com:office:smarttags" w:element="place">
        <w:smartTag w:uri="urn:schemas-microsoft-com:office:smarttags" w:element="City">
          <w:r w:rsidRPr="00310CCB">
            <w:rPr>
              <w:rFonts w:ascii="Bookman Old Style" w:hAnsi="Bookman Old Style"/>
              <w:sz w:val="22"/>
              <w:szCs w:val="22"/>
              <w:lang w:val="en-US"/>
            </w:rPr>
            <w:t>AUSTIN</w:t>
          </w:r>
        </w:smartTag>
      </w:smartTag>
      <w:r>
        <w:rPr>
          <w:rFonts w:ascii="Bookman Old Style" w:hAnsi="Bookman Old Style"/>
          <w:sz w:val="22"/>
          <w:szCs w:val="22"/>
          <w:lang w:val="en-US"/>
        </w:rPr>
        <w:t xml:space="preserve">, J.L., </w:t>
      </w:r>
      <w:r w:rsidRPr="00DA6C1B">
        <w:rPr>
          <w:rFonts w:ascii="Bookman Old Style" w:hAnsi="Bookman Old Style"/>
          <w:i/>
          <w:sz w:val="22"/>
          <w:szCs w:val="22"/>
          <w:lang w:val="en-US"/>
        </w:rPr>
        <w:t>How to do things with words.</w:t>
      </w:r>
    </w:p>
    <w:p w:rsidR="005E7B9B" w:rsidRPr="00DA6C1B" w:rsidRDefault="005E7B9B" w:rsidP="005E7B9B">
      <w:pPr>
        <w:numPr>
          <w:ilvl w:val="0"/>
          <w:numId w:val="2"/>
        </w:numPr>
        <w:tabs>
          <w:tab w:val="left" w:pos="720"/>
        </w:tabs>
        <w:ind w:left="0"/>
        <w:jc w:val="both"/>
        <w:rPr>
          <w:rFonts w:ascii="Bookman Old Style" w:hAnsi="Bookman Old Style"/>
          <w:i/>
          <w:sz w:val="22"/>
          <w:szCs w:val="22"/>
          <w:lang w:val="en-US"/>
        </w:rPr>
      </w:pPr>
      <w:r w:rsidRPr="00310CCB">
        <w:rPr>
          <w:rFonts w:ascii="Bookman Old Style" w:hAnsi="Bookman Old Style"/>
          <w:sz w:val="22"/>
          <w:szCs w:val="22"/>
          <w:lang w:val="en-US"/>
        </w:rPr>
        <w:t>Van DIJK, T</w:t>
      </w:r>
      <w:r>
        <w:rPr>
          <w:rFonts w:ascii="Bookman Old Style" w:hAnsi="Bookman Old Style"/>
          <w:sz w:val="22"/>
          <w:szCs w:val="22"/>
          <w:lang w:val="en-US"/>
        </w:rPr>
        <w:t xml:space="preserve">., </w:t>
      </w:r>
      <w:r w:rsidRPr="00DA6C1B">
        <w:rPr>
          <w:rFonts w:ascii="Bookman Old Style" w:hAnsi="Bookman Old Style"/>
          <w:i/>
          <w:sz w:val="22"/>
          <w:szCs w:val="22"/>
          <w:lang w:val="en-US"/>
        </w:rPr>
        <w:t xml:space="preserve">Handbook of </w:t>
      </w:r>
      <w:proofErr w:type="spellStart"/>
      <w:r w:rsidRPr="00DA6C1B">
        <w:rPr>
          <w:rFonts w:ascii="Bookman Old Style" w:hAnsi="Bookman Old Style"/>
          <w:i/>
          <w:sz w:val="22"/>
          <w:szCs w:val="22"/>
          <w:lang w:val="en-US"/>
        </w:rPr>
        <w:t>languaje</w:t>
      </w:r>
      <w:proofErr w:type="spellEnd"/>
      <w:r w:rsidRPr="00DA6C1B">
        <w:rPr>
          <w:rFonts w:ascii="Bookman Old Style" w:hAnsi="Bookman Old Style"/>
          <w:i/>
          <w:sz w:val="22"/>
          <w:szCs w:val="22"/>
          <w:lang w:val="en-US"/>
        </w:rPr>
        <w:t xml:space="preserve"> and social </w:t>
      </w:r>
      <w:proofErr w:type="spellStart"/>
      <w:r w:rsidRPr="00DA6C1B">
        <w:rPr>
          <w:rFonts w:ascii="Bookman Old Style" w:hAnsi="Bookman Old Style"/>
          <w:i/>
          <w:sz w:val="22"/>
          <w:szCs w:val="22"/>
          <w:lang w:val="en-US"/>
        </w:rPr>
        <w:t>sicology</w:t>
      </w:r>
      <w:proofErr w:type="spellEnd"/>
      <w:r w:rsidRPr="00DA6C1B">
        <w:rPr>
          <w:rFonts w:ascii="Bookman Old Style" w:hAnsi="Bookman Old Style"/>
          <w:i/>
          <w:sz w:val="22"/>
          <w:szCs w:val="22"/>
          <w:lang w:val="en-US"/>
        </w:rPr>
        <w:t>.</w:t>
      </w:r>
    </w:p>
    <w:p w:rsidR="005E7B9B" w:rsidRPr="00ED1D78" w:rsidRDefault="005E7B9B" w:rsidP="005E7B9B">
      <w:pPr>
        <w:tabs>
          <w:tab w:val="num" w:pos="360"/>
        </w:tabs>
        <w:spacing w:line="360" w:lineRule="atLeast"/>
        <w:ind w:left="360" w:hanging="360"/>
        <w:jc w:val="both"/>
        <w:rPr>
          <w:rFonts w:ascii="Bookman Old Style" w:hAnsi="Bookman Old Style"/>
          <w:sz w:val="22"/>
          <w:szCs w:val="22"/>
          <w:lang w:val="en-US"/>
        </w:rPr>
      </w:pPr>
    </w:p>
    <w:p w:rsidR="005E7B9B" w:rsidRPr="00310CCB" w:rsidRDefault="005E7B9B" w:rsidP="005E7B9B">
      <w:pPr>
        <w:tabs>
          <w:tab w:val="num" w:pos="360"/>
        </w:tabs>
        <w:spacing w:line="360" w:lineRule="atLeast"/>
        <w:ind w:left="360" w:hanging="360"/>
        <w:jc w:val="both"/>
        <w:rPr>
          <w:rFonts w:ascii="Bookman Old Style" w:hAnsi="Bookman Old Style"/>
          <w:sz w:val="22"/>
          <w:szCs w:val="22"/>
        </w:rPr>
      </w:pPr>
      <w:r>
        <w:rPr>
          <w:rFonts w:ascii="Bookman Old Style" w:hAnsi="Bookman Old Style"/>
          <w:sz w:val="22"/>
          <w:szCs w:val="22"/>
        </w:rPr>
        <w:t>Unidad 5</w:t>
      </w:r>
      <w:r w:rsidRPr="00310CCB">
        <w:rPr>
          <w:rFonts w:ascii="Bookman Old Style" w:hAnsi="Bookman Old Style"/>
          <w:sz w:val="22"/>
          <w:szCs w:val="22"/>
        </w:rPr>
        <w:t>:</w:t>
      </w:r>
    </w:p>
    <w:p w:rsidR="005E7B9B" w:rsidRDefault="005E7B9B" w:rsidP="005E7B9B">
      <w:pPr>
        <w:pStyle w:val="Sangradetextonormal"/>
        <w:ind w:left="0" w:firstLine="0"/>
        <w:rPr>
          <w:rFonts w:ascii="Bookman Old Style" w:hAnsi="Bookman Old Style"/>
          <w:b/>
          <w:sz w:val="22"/>
          <w:szCs w:val="22"/>
          <w:lang w:val="es-ES_tradnl"/>
        </w:rPr>
      </w:pPr>
      <w:r w:rsidRPr="00310CCB">
        <w:rPr>
          <w:rFonts w:ascii="Bookman Old Style" w:hAnsi="Bookman Old Style"/>
          <w:b/>
          <w:sz w:val="22"/>
          <w:szCs w:val="22"/>
          <w:lang w:val="es-ES_tradnl"/>
        </w:rPr>
        <w:t>El trabajo legislativo.</w:t>
      </w:r>
    </w:p>
    <w:p w:rsidR="004D627D" w:rsidRPr="004D627D" w:rsidRDefault="004D627D" w:rsidP="005E7B9B">
      <w:pPr>
        <w:pStyle w:val="Sangradetextonormal"/>
        <w:ind w:left="0" w:firstLine="0"/>
        <w:rPr>
          <w:rFonts w:ascii="Bookman Old Style" w:hAnsi="Bookman Old Style"/>
          <w:sz w:val="22"/>
          <w:szCs w:val="22"/>
          <w:lang w:val="es-ES_tradnl"/>
        </w:rPr>
      </w:pPr>
      <w:r w:rsidRPr="004D627D">
        <w:rPr>
          <w:rFonts w:ascii="Bookman Old Style" w:hAnsi="Bookman Old Style"/>
          <w:sz w:val="22"/>
          <w:szCs w:val="22"/>
          <w:lang w:val="es-ES_tradnl"/>
        </w:rPr>
        <w:t>La Const</w:t>
      </w:r>
      <w:r>
        <w:rPr>
          <w:rFonts w:ascii="Bookman Old Style" w:hAnsi="Bookman Old Style"/>
          <w:sz w:val="22"/>
          <w:szCs w:val="22"/>
          <w:lang w:val="es-ES_tradnl"/>
        </w:rPr>
        <w:t>itución N</w:t>
      </w:r>
      <w:r w:rsidRPr="004D627D">
        <w:rPr>
          <w:rFonts w:ascii="Bookman Old Style" w:hAnsi="Bookman Old Style"/>
          <w:sz w:val="22"/>
          <w:szCs w:val="22"/>
          <w:lang w:val="es-ES_tradnl"/>
        </w:rPr>
        <w:t>acional</w:t>
      </w:r>
      <w:r>
        <w:rPr>
          <w:rFonts w:ascii="Bookman Old Style" w:hAnsi="Bookman Old Style"/>
          <w:sz w:val="22"/>
          <w:szCs w:val="22"/>
          <w:lang w:val="es-ES_tradnl"/>
        </w:rPr>
        <w:t>. Valor institucional. Partes. Características generales de la Ley Fundamental. Identificación de una República representativa y federal.</w:t>
      </w:r>
    </w:p>
    <w:p w:rsidR="005E7B9B" w:rsidRDefault="005E7B9B" w:rsidP="005E7B9B">
      <w:pPr>
        <w:pStyle w:val="Sangradetextonormal"/>
        <w:ind w:left="0" w:firstLine="0"/>
        <w:rPr>
          <w:rFonts w:ascii="Bookman Old Style" w:hAnsi="Bookman Old Style"/>
          <w:sz w:val="22"/>
          <w:szCs w:val="22"/>
          <w:lang w:val="es-ES_tradnl"/>
        </w:rPr>
      </w:pPr>
      <w:r w:rsidRPr="00310CCB">
        <w:rPr>
          <w:rFonts w:ascii="Bookman Old Style" w:hAnsi="Bookman Old Style"/>
          <w:sz w:val="22"/>
          <w:szCs w:val="22"/>
          <w:lang w:val="es-ES_tradnl"/>
        </w:rPr>
        <w:t xml:space="preserve">El proceso de formación de las leyes según </w:t>
      </w:r>
      <w:smartTag w:uri="urn:schemas-microsoft-com:office:smarttags" w:element="PersonName">
        <w:smartTagPr>
          <w:attr w:name="ProductID" w:val="la Constituci￳n"/>
        </w:smartTagPr>
        <w:r w:rsidRPr="00310CCB">
          <w:rPr>
            <w:rFonts w:ascii="Bookman Old Style" w:hAnsi="Bookman Old Style"/>
            <w:sz w:val="22"/>
            <w:szCs w:val="22"/>
            <w:lang w:val="es-ES_tradnl"/>
          </w:rPr>
          <w:t>la Constitución</w:t>
        </w:r>
      </w:smartTag>
      <w:r w:rsidRPr="00310CCB">
        <w:rPr>
          <w:rFonts w:ascii="Bookman Old Style" w:hAnsi="Bookman Old Style"/>
          <w:sz w:val="22"/>
          <w:szCs w:val="22"/>
          <w:lang w:val="es-ES_tradnl"/>
        </w:rPr>
        <w:t xml:space="preserve"> Nacional.</w:t>
      </w:r>
    </w:p>
    <w:p w:rsidR="00DA4B74" w:rsidRPr="00310CCB" w:rsidRDefault="00DA4B74" w:rsidP="005E7B9B">
      <w:pPr>
        <w:pStyle w:val="Sangradetextonormal"/>
        <w:ind w:left="0" w:firstLine="0"/>
        <w:rPr>
          <w:rFonts w:ascii="Bookman Old Style" w:hAnsi="Bookman Old Style"/>
          <w:sz w:val="22"/>
          <w:szCs w:val="22"/>
          <w:lang w:val="es-ES_tradnl"/>
        </w:rPr>
      </w:pPr>
      <w:r>
        <w:rPr>
          <w:rFonts w:ascii="Bookman Old Style" w:hAnsi="Bookman Old Style"/>
          <w:sz w:val="22"/>
          <w:szCs w:val="22"/>
          <w:lang w:val="es-ES_tradnl"/>
        </w:rPr>
        <w:t>Los DNU (decretos de necesidad y urgencia). Su incorporación a la legislación nacional.</w:t>
      </w:r>
    </w:p>
    <w:p w:rsidR="005E7B9B" w:rsidRDefault="005E7B9B" w:rsidP="005E7B9B">
      <w:pPr>
        <w:pStyle w:val="Sangradetextonormal"/>
        <w:ind w:left="0" w:firstLine="0"/>
        <w:rPr>
          <w:rFonts w:ascii="Bookman Old Style" w:hAnsi="Bookman Old Style"/>
          <w:sz w:val="22"/>
          <w:szCs w:val="22"/>
          <w:lang w:val="es-ES_tradnl"/>
        </w:rPr>
      </w:pPr>
      <w:r w:rsidRPr="00310CCB">
        <w:rPr>
          <w:rFonts w:ascii="Bookman Old Style" w:hAnsi="Bookman Old Style"/>
          <w:sz w:val="22"/>
          <w:szCs w:val="22"/>
          <w:lang w:val="es-ES_tradnl"/>
        </w:rPr>
        <w:t xml:space="preserve">Dinámica del trabajo legislativo. La labor de las comisiones permanentes, bicamerales y transitorias. Misión y funciones de las comisiones. La elaboración de proyectos: Proyectos de ley, proyectos de resolución, proyectos de declaración y proyectos de comunicación. Aspectos de fondo y de forma en la elaboración de proyectos. </w:t>
      </w:r>
    </w:p>
    <w:p w:rsidR="00DA4B74" w:rsidRDefault="00DA4B74" w:rsidP="005E7B9B">
      <w:pPr>
        <w:pStyle w:val="Sangradetextonormal"/>
        <w:ind w:left="0" w:firstLine="0"/>
        <w:rPr>
          <w:rFonts w:ascii="Bookman Old Style" w:hAnsi="Bookman Old Style"/>
          <w:sz w:val="22"/>
          <w:szCs w:val="22"/>
          <w:lang w:val="es-ES_tradnl"/>
        </w:rPr>
      </w:pPr>
      <w:r>
        <w:rPr>
          <w:rFonts w:ascii="Bookman Old Style" w:hAnsi="Bookman Old Style"/>
          <w:sz w:val="22"/>
          <w:szCs w:val="22"/>
          <w:lang w:val="es-ES_tradnl"/>
        </w:rPr>
        <w:t xml:space="preserve">Nuevos derechos y garantías. </w:t>
      </w:r>
    </w:p>
    <w:p w:rsidR="00DA4B74" w:rsidRPr="00310CCB" w:rsidRDefault="00DA4B74" w:rsidP="005E7B9B">
      <w:pPr>
        <w:pStyle w:val="Sangradetextonormal"/>
        <w:ind w:left="0" w:firstLine="0"/>
        <w:rPr>
          <w:rFonts w:ascii="Bookman Old Style" w:hAnsi="Bookman Old Style"/>
          <w:sz w:val="22"/>
          <w:szCs w:val="22"/>
          <w:lang w:val="es-ES_tradnl"/>
        </w:rPr>
      </w:pPr>
      <w:r>
        <w:rPr>
          <w:rFonts w:ascii="Bookman Old Style" w:hAnsi="Bookman Old Style"/>
          <w:sz w:val="22"/>
          <w:szCs w:val="22"/>
          <w:lang w:val="es-ES_tradnl"/>
        </w:rPr>
        <w:t>Estado de sitio</w:t>
      </w:r>
    </w:p>
    <w:p w:rsidR="005E7B9B" w:rsidRPr="00310CCB" w:rsidRDefault="005E7B9B" w:rsidP="005E7B9B">
      <w:pPr>
        <w:pStyle w:val="Sangradetextonormal"/>
        <w:ind w:left="0" w:firstLine="0"/>
        <w:rPr>
          <w:rFonts w:ascii="Bookman Old Style" w:hAnsi="Bookman Old Style"/>
          <w:sz w:val="22"/>
          <w:szCs w:val="22"/>
          <w:lang w:val="es-ES_tradnl"/>
        </w:rPr>
      </w:pPr>
      <w:r w:rsidRPr="00310CCB">
        <w:rPr>
          <w:rFonts w:ascii="Bookman Old Style" w:hAnsi="Bookman Old Style"/>
          <w:sz w:val="22"/>
          <w:szCs w:val="22"/>
          <w:lang w:val="es-ES_tradnl"/>
        </w:rPr>
        <w:t>La experiencia de los Parlamentos regionales. Parlamento del MERCOSUR.</w:t>
      </w:r>
    </w:p>
    <w:p w:rsidR="005E7B9B" w:rsidRPr="00310CCB" w:rsidRDefault="005E7B9B" w:rsidP="005E7B9B">
      <w:pPr>
        <w:rPr>
          <w:rFonts w:ascii="Bookman Old Style" w:hAnsi="Bookman Old Style"/>
          <w:sz w:val="22"/>
          <w:szCs w:val="22"/>
        </w:rPr>
      </w:pPr>
    </w:p>
    <w:p w:rsidR="005E7B9B" w:rsidRPr="00310CCB" w:rsidRDefault="005E7B9B" w:rsidP="005E7B9B">
      <w:pPr>
        <w:tabs>
          <w:tab w:val="num" w:pos="360"/>
        </w:tabs>
        <w:spacing w:line="360" w:lineRule="atLeast"/>
        <w:ind w:left="360" w:hanging="360"/>
        <w:jc w:val="both"/>
        <w:rPr>
          <w:rFonts w:ascii="Bookman Old Style" w:hAnsi="Bookman Old Style"/>
          <w:sz w:val="22"/>
          <w:szCs w:val="22"/>
        </w:rPr>
      </w:pPr>
      <w:r w:rsidRPr="00310CCB">
        <w:rPr>
          <w:rFonts w:ascii="Bookman Old Style" w:hAnsi="Bookman Old Style"/>
          <w:sz w:val="22"/>
          <w:szCs w:val="22"/>
        </w:rPr>
        <w:t>Bibliografía</w:t>
      </w:r>
    </w:p>
    <w:p w:rsidR="005E7B9B" w:rsidRPr="00310CCB" w:rsidRDefault="005E7B9B" w:rsidP="005E7B9B">
      <w:pPr>
        <w:numPr>
          <w:ilvl w:val="0"/>
          <w:numId w:val="2"/>
        </w:numPr>
        <w:tabs>
          <w:tab w:val="clear" w:pos="927"/>
          <w:tab w:val="num" w:pos="180"/>
          <w:tab w:val="num" w:pos="1494"/>
        </w:tabs>
        <w:ind w:left="0"/>
        <w:jc w:val="both"/>
        <w:rPr>
          <w:rFonts w:ascii="Bookman Old Style" w:hAnsi="Bookman Old Style"/>
          <w:sz w:val="22"/>
          <w:szCs w:val="22"/>
        </w:rPr>
      </w:pPr>
      <w:r>
        <w:rPr>
          <w:rFonts w:ascii="Bookman Old Style" w:hAnsi="Bookman Old Style"/>
          <w:sz w:val="22"/>
          <w:szCs w:val="22"/>
        </w:rPr>
        <w:t xml:space="preserve">       </w:t>
      </w:r>
      <w:r w:rsidRPr="00310CCB">
        <w:rPr>
          <w:rFonts w:ascii="Bookman Old Style" w:hAnsi="Bookman Old Style"/>
          <w:sz w:val="22"/>
          <w:szCs w:val="22"/>
        </w:rPr>
        <w:t xml:space="preserve">Constitución de </w:t>
      </w:r>
      <w:smartTag w:uri="urn:schemas-microsoft-com:office:smarttags" w:element="PersonName">
        <w:smartTagPr>
          <w:attr w:name="ProductID" w:val="la Naci￳n Argentina."/>
        </w:smartTagPr>
        <w:r w:rsidRPr="00310CCB">
          <w:rPr>
            <w:rFonts w:ascii="Bookman Old Style" w:hAnsi="Bookman Old Style"/>
            <w:sz w:val="22"/>
            <w:szCs w:val="22"/>
          </w:rPr>
          <w:t>la Nación Argentina.</w:t>
        </w:r>
      </w:smartTag>
    </w:p>
    <w:p w:rsidR="005E7B9B" w:rsidRPr="00310CCB" w:rsidRDefault="005E7B9B" w:rsidP="005E7B9B">
      <w:pPr>
        <w:numPr>
          <w:ilvl w:val="0"/>
          <w:numId w:val="2"/>
        </w:numPr>
        <w:tabs>
          <w:tab w:val="clear" w:pos="927"/>
          <w:tab w:val="num" w:pos="180"/>
          <w:tab w:val="num" w:pos="1494"/>
        </w:tabs>
        <w:ind w:left="0"/>
        <w:jc w:val="both"/>
        <w:rPr>
          <w:rFonts w:ascii="Bookman Old Style" w:hAnsi="Bookman Old Style"/>
          <w:sz w:val="22"/>
          <w:szCs w:val="22"/>
        </w:rPr>
      </w:pPr>
      <w:r>
        <w:rPr>
          <w:rFonts w:ascii="Bookman Old Style" w:hAnsi="Bookman Old Style"/>
          <w:sz w:val="22"/>
          <w:szCs w:val="22"/>
        </w:rPr>
        <w:t xml:space="preserve">       </w:t>
      </w:r>
      <w:r w:rsidRPr="00310CCB">
        <w:rPr>
          <w:rFonts w:ascii="Bookman Old Style" w:hAnsi="Bookman Old Style"/>
          <w:sz w:val="22"/>
          <w:szCs w:val="22"/>
        </w:rPr>
        <w:t xml:space="preserve">Reglamento del Honorable Senado de </w:t>
      </w:r>
      <w:smartTag w:uri="urn:schemas-microsoft-com:office:smarttags" w:element="PersonName">
        <w:smartTagPr>
          <w:attr w:name="ProductID" w:val="la Naci￳n."/>
        </w:smartTagPr>
        <w:r w:rsidRPr="00310CCB">
          <w:rPr>
            <w:rFonts w:ascii="Bookman Old Style" w:hAnsi="Bookman Old Style"/>
            <w:sz w:val="22"/>
            <w:szCs w:val="22"/>
          </w:rPr>
          <w:t>la Nación.</w:t>
        </w:r>
      </w:smartTag>
      <w:r w:rsidRPr="00310CCB">
        <w:rPr>
          <w:rFonts w:ascii="Bookman Old Style" w:hAnsi="Bookman Old Style"/>
          <w:sz w:val="22"/>
          <w:szCs w:val="22"/>
        </w:rPr>
        <w:t xml:space="preserve"> </w:t>
      </w:r>
    </w:p>
    <w:p w:rsidR="005E7B9B" w:rsidRPr="00310CCB" w:rsidRDefault="005E7B9B" w:rsidP="005E7B9B">
      <w:pPr>
        <w:numPr>
          <w:ilvl w:val="0"/>
          <w:numId w:val="2"/>
        </w:numPr>
        <w:tabs>
          <w:tab w:val="clear" w:pos="927"/>
          <w:tab w:val="num" w:pos="180"/>
          <w:tab w:val="num" w:pos="1494"/>
        </w:tabs>
        <w:ind w:left="0"/>
        <w:jc w:val="both"/>
        <w:rPr>
          <w:rFonts w:ascii="Bookman Old Style" w:hAnsi="Bookman Old Style"/>
          <w:sz w:val="22"/>
          <w:szCs w:val="22"/>
        </w:rPr>
      </w:pPr>
      <w:r>
        <w:rPr>
          <w:rFonts w:ascii="Bookman Old Style" w:hAnsi="Bookman Old Style"/>
          <w:sz w:val="22"/>
          <w:szCs w:val="22"/>
        </w:rPr>
        <w:t xml:space="preserve">       </w:t>
      </w:r>
      <w:r w:rsidRPr="00310CCB">
        <w:rPr>
          <w:rFonts w:ascii="Bookman Old Style" w:hAnsi="Bookman Old Style"/>
          <w:sz w:val="22"/>
          <w:szCs w:val="22"/>
        </w:rPr>
        <w:t xml:space="preserve">Reglamento de </w:t>
      </w:r>
      <w:smartTag w:uri="urn:schemas-microsoft-com:office:smarttags" w:element="PersonName">
        <w:smartTagPr>
          <w:attr w:name="ProductID" w:val="la Honorable C￡mara"/>
        </w:smartTagPr>
        <w:r w:rsidRPr="00310CCB">
          <w:rPr>
            <w:rFonts w:ascii="Bookman Old Style" w:hAnsi="Bookman Old Style"/>
            <w:sz w:val="22"/>
            <w:szCs w:val="22"/>
          </w:rPr>
          <w:t>la Honorable Cámara</w:t>
        </w:r>
      </w:smartTag>
      <w:r w:rsidRPr="00310CCB">
        <w:rPr>
          <w:rFonts w:ascii="Bookman Old Style" w:hAnsi="Bookman Old Style"/>
          <w:sz w:val="22"/>
          <w:szCs w:val="22"/>
        </w:rPr>
        <w:t xml:space="preserve"> de Diputados de </w:t>
      </w:r>
      <w:smartTag w:uri="urn:schemas-microsoft-com:office:smarttags" w:element="PersonName">
        <w:smartTagPr>
          <w:attr w:name="ProductID" w:val="la Naci￳n."/>
        </w:smartTagPr>
        <w:r w:rsidRPr="00310CCB">
          <w:rPr>
            <w:rFonts w:ascii="Bookman Old Style" w:hAnsi="Bookman Old Style"/>
            <w:sz w:val="22"/>
            <w:szCs w:val="22"/>
          </w:rPr>
          <w:t>la Nación.</w:t>
        </w:r>
      </w:smartTag>
      <w:r w:rsidRPr="00310CCB">
        <w:rPr>
          <w:rFonts w:ascii="Bookman Old Style" w:hAnsi="Bookman Old Style"/>
          <w:sz w:val="22"/>
          <w:szCs w:val="22"/>
        </w:rPr>
        <w:t xml:space="preserve"> </w:t>
      </w:r>
    </w:p>
    <w:p w:rsidR="005E7B9B" w:rsidRDefault="005E7B9B" w:rsidP="005E7B9B">
      <w:pPr>
        <w:numPr>
          <w:ilvl w:val="0"/>
          <w:numId w:val="2"/>
        </w:numPr>
        <w:tabs>
          <w:tab w:val="clear" w:pos="927"/>
          <w:tab w:val="num" w:pos="0"/>
        </w:tabs>
        <w:ind w:left="0"/>
        <w:jc w:val="both"/>
        <w:rPr>
          <w:rFonts w:ascii="Bookman Old Style" w:hAnsi="Bookman Old Style"/>
          <w:sz w:val="22"/>
          <w:szCs w:val="22"/>
        </w:rPr>
      </w:pPr>
      <w:r w:rsidRPr="00F14D4B">
        <w:rPr>
          <w:rFonts w:ascii="Bookman Old Style" w:hAnsi="Bookman Old Style"/>
          <w:sz w:val="22"/>
          <w:szCs w:val="22"/>
        </w:rPr>
        <w:t xml:space="preserve">SCHINELLI, Alejandro, </w:t>
      </w:r>
      <w:r w:rsidRPr="00F14D4B">
        <w:rPr>
          <w:rFonts w:ascii="Bookman Old Style" w:hAnsi="Bookman Old Style"/>
          <w:i/>
          <w:sz w:val="22"/>
          <w:szCs w:val="22"/>
        </w:rPr>
        <w:t>Reglamento comentado de la H. Cámara de Diputados</w:t>
      </w:r>
      <w:r w:rsidRPr="00F14D4B">
        <w:rPr>
          <w:rFonts w:ascii="Bookman Old Style" w:hAnsi="Bookman Old Style"/>
          <w:sz w:val="22"/>
          <w:szCs w:val="22"/>
        </w:rPr>
        <w:t>.</w:t>
      </w:r>
    </w:p>
    <w:p w:rsidR="00B84B9C" w:rsidRPr="007371B7" w:rsidRDefault="00B84B9C" w:rsidP="00B84B9C">
      <w:pPr>
        <w:numPr>
          <w:ilvl w:val="0"/>
          <w:numId w:val="2"/>
        </w:numPr>
        <w:tabs>
          <w:tab w:val="clear" w:pos="927"/>
          <w:tab w:val="num" w:pos="0"/>
        </w:tabs>
        <w:ind w:left="0"/>
        <w:jc w:val="both"/>
        <w:rPr>
          <w:rFonts w:ascii="Bookman Old Style" w:hAnsi="Bookman Old Style"/>
          <w:sz w:val="22"/>
          <w:szCs w:val="22"/>
        </w:rPr>
      </w:pPr>
      <w:r w:rsidRPr="00F14D4B">
        <w:rPr>
          <w:rFonts w:ascii="Bookman Old Style" w:hAnsi="Bookman Old Style"/>
          <w:sz w:val="22"/>
          <w:szCs w:val="22"/>
        </w:rPr>
        <w:t xml:space="preserve">SERRAFERO, </w:t>
      </w:r>
      <w:r w:rsidRPr="00F14D4B">
        <w:rPr>
          <w:rFonts w:ascii="Bookman Old Style" w:hAnsi="Bookman Old Style" w:cs="Arial"/>
          <w:sz w:val="22"/>
          <w:szCs w:val="22"/>
        </w:rPr>
        <w:t>Mario</w:t>
      </w:r>
      <w:r w:rsidRPr="00F14D4B">
        <w:rPr>
          <w:rFonts w:ascii="Bookman Old Style" w:hAnsi="Bookman Old Style" w:cs="Arial"/>
          <w:i/>
          <w:sz w:val="22"/>
          <w:szCs w:val="22"/>
        </w:rPr>
        <w:t xml:space="preserve">, </w:t>
      </w:r>
      <w:proofErr w:type="spellStart"/>
      <w:r w:rsidRPr="00F14D4B">
        <w:rPr>
          <w:rFonts w:ascii="Bookman Old Style" w:hAnsi="Bookman Old Style" w:cs="Arial"/>
          <w:i/>
          <w:sz w:val="22"/>
          <w:szCs w:val="22"/>
        </w:rPr>
        <w:t>Exceptocracia</w:t>
      </w:r>
      <w:proofErr w:type="spellEnd"/>
      <w:r w:rsidRPr="00F14D4B">
        <w:rPr>
          <w:rFonts w:ascii="Bookman Old Style" w:hAnsi="Bookman Old Style" w:cs="Arial"/>
          <w:i/>
          <w:sz w:val="22"/>
          <w:szCs w:val="22"/>
        </w:rPr>
        <w:t xml:space="preserve">, ¿Confín de la democracia? Intervención federal, estado de sitio y decretos de necesidad y urgencia. </w:t>
      </w:r>
      <w:r w:rsidR="00DA4B74" w:rsidRPr="00F14D4B">
        <w:rPr>
          <w:rFonts w:ascii="Bookman Old Style" w:hAnsi="Bookman Old Style" w:cs="Arial"/>
          <w:sz w:val="22"/>
          <w:szCs w:val="22"/>
        </w:rPr>
        <w:t xml:space="preserve">Buenos Aires, </w:t>
      </w:r>
      <w:proofErr w:type="spellStart"/>
      <w:r w:rsidR="00DA4B74" w:rsidRPr="00F14D4B">
        <w:rPr>
          <w:rFonts w:ascii="Bookman Old Style" w:hAnsi="Bookman Old Style" w:cs="Arial"/>
          <w:sz w:val="22"/>
          <w:szCs w:val="22"/>
        </w:rPr>
        <w:t>Lumiè</w:t>
      </w:r>
      <w:r w:rsidRPr="00F14D4B">
        <w:rPr>
          <w:rFonts w:ascii="Bookman Old Style" w:hAnsi="Bookman Old Style" w:cs="Arial"/>
          <w:sz w:val="22"/>
          <w:szCs w:val="22"/>
        </w:rPr>
        <w:t>re</w:t>
      </w:r>
      <w:proofErr w:type="spellEnd"/>
      <w:r w:rsidRPr="00F14D4B">
        <w:rPr>
          <w:rFonts w:ascii="Bookman Old Style" w:hAnsi="Bookman Old Style" w:cs="Arial"/>
          <w:sz w:val="22"/>
          <w:szCs w:val="22"/>
        </w:rPr>
        <w:t>, 2005, capítulo 3.</w:t>
      </w:r>
    </w:p>
    <w:p w:rsidR="007371B7" w:rsidRPr="007371B7" w:rsidRDefault="007371B7" w:rsidP="007371B7">
      <w:pPr>
        <w:numPr>
          <w:ilvl w:val="0"/>
          <w:numId w:val="2"/>
        </w:numPr>
        <w:tabs>
          <w:tab w:val="clear" w:pos="927"/>
          <w:tab w:val="num" w:pos="0"/>
        </w:tabs>
        <w:ind w:left="0"/>
        <w:jc w:val="both"/>
        <w:rPr>
          <w:rFonts w:ascii="Bookman Old Style" w:hAnsi="Bookman Old Style"/>
          <w:sz w:val="22"/>
          <w:szCs w:val="22"/>
        </w:rPr>
      </w:pPr>
      <w:r>
        <w:rPr>
          <w:rFonts w:ascii="Bookman Old Style" w:hAnsi="Bookman Old Style"/>
          <w:sz w:val="22"/>
          <w:szCs w:val="22"/>
        </w:rPr>
        <w:t xml:space="preserve">BADENI, Gregorio, </w:t>
      </w:r>
      <w:r>
        <w:rPr>
          <w:rFonts w:ascii="Bookman Old Style" w:hAnsi="Bookman Old Style"/>
          <w:i/>
          <w:sz w:val="22"/>
          <w:szCs w:val="22"/>
        </w:rPr>
        <w:t>Manual de D</w:t>
      </w:r>
      <w:r w:rsidRPr="00F14D4B">
        <w:rPr>
          <w:rFonts w:ascii="Bookman Old Style" w:hAnsi="Bookman Old Style"/>
          <w:i/>
          <w:sz w:val="22"/>
          <w:szCs w:val="22"/>
        </w:rPr>
        <w:t xml:space="preserve">erecho Constitucional, </w:t>
      </w:r>
      <w:r w:rsidRPr="00F14D4B">
        <w:rPr>
          <w:rFonts w:ascii="Bookman Old Style" w:hAnsi="Bookman Old Style"/>
          <w:sz w:val="22"/>
          <w:szCs w:val="22"/>
        </w:rPr>
        <w:t>Buenos Aires, La Ley</w:t>
      </w:r>
      <w:r>
        <w:rPr>
          <w:rFonts w:ascii="Bookman Old Style" w:hAnsi="Bookman Old Style"/>
          <w:sz w:val="22"/>
          <w:szCs w:val="22"/>
        </w:rPr>
        <w:t>, 2012</w:t>
      </w:r>
      <w:r w:rsidRPr="00F14D4B">
        <w:rPr>
          <w:rFonts w:ascii="Bookman Old Style" w:hAnsi="Bookman Old Style"/>
          <w:sz w:val="22"/>
          <w:szCs w:val="22"/>
        </w:rPr>
        <w:t>.</w:t>
      </w:r>
    </w:p>
    <w:p w:rsidR="00B84B9C" w:rsidRPr="00F14D4B" w:rsidRDefault="00B84B9C" w:rsidP="00B84B9C">
      <w:pPr>
        <w:numPr>
          <w:ilvl w:val="0"/>
          <w:numId w:val="2"/>
        </w:numPr>
        <w:tabs>
          <w:tab w:val="clear" w:pos="927"/>
          <w:tab w:val="num" w:pos="0"/>
        </w:tabs>
        <w:ind w:left="0"/>
        <w:jc w:val="both"/>
        <w:rPr>
          <w:rFonts w:ascii="Bookman Old Style" w:hAnsi="Bookman Old Style"/>
          <w:sz w:val="22"/>
          <w:szCs w:val="22"/>
        </w:rPr>
      </w:pPr>
      <w:r w:rsidRPr="00F14D4B">
        <w:rPr>
          <w:rFonts w:ascii="Bookman Old Style" w:hAnsi="Bookman Old Style"/>
          <w:sz w:val="22"/>
          <w:szCs w:val="22"/>
        </w:rPr>
        <w:t xml:space="preserve">SABSAY, Daniel, </w:t>
      </w:r>
      <w:r w:rsidR="00F14D4B">
        <w:rPr>
          <w:rFonts w:ascii="Bookman Old Style" w:hAnsi="Bookman Old Style"/>
          <w:i/>
          <w:sz w:val="22"/>
          <w:szCs w:val="22"/>
        </w:rPr>
        <w:t>Manual de D</w:t>
      </w:r>
      <w:r w:rsidRPr="00F14D4B">
        <w:rPr>
          <w:rFonts w:ascii="Bookman Old Style" w:hAnsi="Bookman Old Style"/>
          <w:i/>
          <w:sz w:val="22"/>
          <w:szCs w:val="22"/>
        </w:rPr>
        <w:t xml:space="preserve">erecho Constitucional, </w:t>
      </w:r>
      <w:r w:rsidR="00DA4B74" w:rsidRPr="00F14D4B">
        <w:rPr>
          <w:rFonts w:ascii="Bookman Old Style" w:hAnsi="Bookman Old Style"/>
          <w:sz w:val="22"/>
          <w:szCs w:val="22"/>
        </w:rPr>
        <w:t>Buenos Aires, La Ley, 2011.</w:t>
      </w:r>
    </w:p>
    <w:p w:rsidR="005E7B9B" w:rsidRPr="00F14D4B" w:rsidRDefault="005E7B9B" w:rsidP="005E7B9B">
      <w:pPr>
        <w:rPr>
          <w:rFonts w:ascii="Bookman Old Style" w:hAnsi="Bookman Old Style"/>
          <w:sz w:val="22"/>
          <w:szCs w:val="22"/>
        </w:rPr>
      </w:pPr>
    </w:p>
    <w:p w:rsidR="005E7B9B" w:rsidRPr="00310CCB" w:rsidRDefault="005E7B9B" w:rsidP="005E7B9B">
      <w:pPr>
        <w:rPr>
          <w:rFonts w:ascii="Bookman Old Style" w:hAnsi="Bookman Old Style"/>
          <w:sz w:val="22"/>
          <w:szCs w:val="22"/>
        </w:rPr>
      </w:pPr>
    </w:p>
    <w:p w:rsidR="005E7B9B" w:rsidRPr="00310CCB" w:rsidRDefault="005E7B9B" w:rsidP="005E7B9B">
      <w:pPr>
        <w:rPr>
          <w:rFonts w:ascii="Bookman Old Style" w:hAnsi="Bookman Old Style"/>
          <w:sz w:val="22"/>
          <w:szCs w:val="22"/>
        </w:rPr>
      </w:pPr>
      <w:r w:rsidRPr="00310CCB">
        <w:rPr>
          <w:rFonts w:ascii="Bookman Old Style" w:hAnsi="Bookman Old Style"/>
          <w:sz w:val="22"/>
          <w:szCs w:val="22"/>
        </w:rPr>
        <w:t>III-METODOLOGÍA</w:t>
      </w:r>
    </w:p>
    <w:p w:rsidR="005E7B9B" w:rsidRDefault="005E7B9B" w:rsidP="005E7B9B">
      <w:pPr>
        <w:rPr>
          <w:rFonts w:ascii="Bookman Old Style" w:hAnsi="Bookman Old Style"/>
          <w:sz w:val="22"/>
          <w:szCs w:val="22"/>
        </w:rPr>
      </w:pPr>
    </w:p>
    <w:p w:rsidR="005E7B9B" w:rsidRPr="00FA174F" w:rsidRDefault="005E7B9B" w:rsidP="005E7B9B">
      <w:pPr>
        <w:pStyle w:val="Sangradetextonormal"/>
        <w:ind w:left="0" w:firstLine="0"/>
        <w:rPr>
          <w:rFonts w:ascii="Bookman Old Style" w:hAnsi="Bookman Old Style"/>
          <w:sz w:val="22"/>
          <w:szCs w:val="22"/>
        </w:rPr>
      </w:pPr>
      <w:r w:rsidRPr="00FA174F">
        <w:rPr>
          <w:rFonts w:ascii="Bookman Old Style" w:hAnsi="Bookman Old Style"/>
          <w:sz w:val="22"/>
          <w:szCs w:val="22"/>
        </w:rPr>
        <w:t>Las actividades de enseñanza y aprendizaje se llevarán a cabo de la siguiente manera:</w:t>
      </w:r>
    </w:p>
    <w:p w:rsidR="005E7B9B" w:rsidRPr="00FA174F" w:rsidRDefault="005E7B9B" w:rsidP="005E7B9B">
      <w:pPr>
        <w:numPr>
          <w:ilvl w:val="0"/>
          <w:numId w:val="7"/>
        </w:numPr>
        <w:tabs>
          <w:tab w:val="clear" w:pos="1770"/>
        </w:tabs>
        <w:ind w:left="1440" w:hanging="540"/>
        <w:jc w:val="both"/>
        <w:rPr>
          <w:rFonts w:ascii="Bookman Old Style" w:hAnsi="Bookman Old Style"/>
          <w:sz w:val="22"/>
          <w:szCs w:val="22"/>
        </w:rPr>
      </w:pPr>
      <w:r w:rsidRPr="00FA174F">
        <w:rPr>
          <w:rFonts w:ascii="Bookman Old Style" w:hAnsi="Bookman Old Style"/>
          <w:sz w:val="22"/>
          <w:szCs w:val="22"/>
        </w:rPr>
        <w:t>A  través de exposiciones teóricas.</w:t>
      </w:r>
    </w:p>
    <w:p w:rsidR="005E7B9B" w:rsidRPr="00FA174F" w:rsidRDefault="005E7B9B" w:rsidP="005E7B9B">
      <w:pPr>
        <w:numPr>
          <w:ilvl w:val="0"/>
          <w:numId w:val="7"/>
        </w:numPr>
        <w:tabs>
          <w:tab w:val="clear" w:pos="1770"/>
        </w:tabs>
        <w:ind w:left="0" w:firstLine="900"/>
        <w:jc w:val="both"/>
        <w:rPr>
          <w:rFonts w:ascii="Bookman Old Style" w:hAnsi="Bookman Old Style"/>
          <w:sz w:val="22"/>
          <w:szCs w:val="22"/>
        </w:rPr>
      </w:pPr>
      <w:r w:rsidRPr="00FA174F">
        <w:rPr>
          <w:rFonts w:ascii="Bookman Old Style" w:hAnsi="Bookman Old Style"/>
          <w:sz w:val="22"/>
          <w:szCs w:val="22"/>
          <w:lang w:val="es-AR"/>
        </w:rPr>
        <w:t>Por medio de la elaboración de trabajos prácticos e informes parciales de avance, orales y  escritos.</w:t>
      </w:r>
    </w:p>
    <w:p w:rsidR="005E7B9B" w:rsidRPr="00FA174F" w:rsidRDefault="005E7B9B" w:rsidP="005E7B9B">
      <w:pPr>
        <w:jc w:val="both"/>
        <w:rPr>
          <w:rFonts w:ascii="Bookman Old Style" w:hAnsi="Bookman Old Style"/>
          <w:sz w:val="22"/>
          <w:szCs w:val="22"/>
          <w:lang w:val="es-AR"/>
        </w:rPr>
      </w:pPr>
      <w:r w:rsidRPr="00FA174F">
        <w:rPr>
          <w:rFonts w:ascii="Bookman Old Style" w:hAnsi="Bookman Old Style"/>
          <w:sz w:val="22"/>
          <w:szCs w:val="22"/>
          <w:lang w:val="es-AR"/>
        </w:rPr>
        <w:tab/>
      </w:r>
    </w:p>
    <w:p w:rsidR="005E7B9B" w:rsidRPr="00FA174F" w:rsidRDefault="005E7B9B" w:rsidP="005E7B9B">
      <w:pPr>
        <w:pStyle w:val="Sangradetextonormal"/>
        <w:ind w:left="0" w:firstLine="0"/>
        <w:rPr>
          <w:rFonts w:ascii="Bookman Old Style" w:hAnsi="Bookman Old Style"/>
          <w:sz w:val="22"/>
          <w:szCs w:val="22"/>
        </w:rPr>
      </w:pPr>
      <w:r w:rsidRPr="00FA174F">
        <w:rPr>
          <w:rFonts w:ascii="Bookman Old Style" w:hAnsi="Bookman Old Style"/>
          <w:sz w:val="22"/>
          <w:szCs w:val="22"/>
        </w:rPr>
        <w:t>En cuanto a las exposiciones teóricas, se presentarán, dentro de lo posible, de manera llana y con exposición dialogada, teniendo en cuenta que por la naturaleza de la asignatura, fundamentalmente práctica, deberá estimularse la permanente participación de los alumnos para que vayan adquiriendo su propia impronta como futuros profesionales.</w:t>
      </w:r>
    </w:p>
    <w:p w:rsidR="005E7B9B" w:rsidRPr="00FA174F" w:rsidRDefault="005E7B9B" w:rsidP="005E7B9B">
      <w:pPr>
        <w:jc w:val="both"/>
        <w:rPr>
          <w:rFonts w:ascii="Bookman Old Style" w:hAnsi="Bookman Old Style"/>
          <w:sz w:val="22"/>
          <w:szCs w:val="22"/>
          <w:lang w:val="es-AR"/>
        </w:rPr>
      </w:pPr>
    </w:p>
    <w:p w:rsidR="005E7B9B" w:rsidRPr="00FA174F" w:rsidRDefault="005E7B9B" w:rsidP="005E7B9B">
      <w:pPr>
        <w:pStyle w:val="Sangradetextonormal"/>
        <w:ind w:left="0" w:firstLine="0"/>
        <w:rPr>
          <w:rFonts w:ascii="Bookman Old Style" w:hAnsi="Bookman Old Style"/>
          <w:sz w:val="22"/>
          <w:szCs w:val="22"/>
        </w:rPr>
      </w:pPr>
      <w:r w:rsidRPr="00FA174F">
        <w:rPr>
          <w:rFonts w:ascii="Bookman Old Style" w:hAnsi="Bookman Old Style"/>
          <w:sz w:val="22"/>
          <w:szCs w:val="22"/>
        </w:rPr>
        <w:t>En las presentaciones de casos y análisis prácticos, se realizarán trabajos individuales y grupales, según las características de los asuntos que se pongan bajo tratamiento. Se promoverá especialmente el abordaje interdisciplinario de las temáticas, tratando de atender las diversas posibilidades que les ofrecerá a los alumnos el ejercicio profesional y la  orientación que pretenden dar a su futura labor (servicio exterior, sector pú</w:t>
      </w:r>
      <w:r>
        <w:rPr>
          <w:rFonts w:ascii="Bookman Old Style" w:hAnsi="Bookman Old Style"/>
          <w:sz w:val="22"/>
          <w:szCs w:val="22"/>
        </w:rPr>
        <w:t xml:space="preserve">blico, comercio internacional, empresas, </w:t>
      </w:r>
      <w:r w:rsidRPr="00FA174F">
        <w:rPr>
          <w:rFonts w:ascii="Bookman Old Style" w:hAnsi="Bookman Old Style"/>
          <w:sz w:val="22"/>
          <w:szCs w:val="22"/>
        </w:rPr>
        <w:t>organizaciones no gubernamentales, investigación científica, etc.).</w:t>
      </w:r>
    </w:p>
    <w:p w:rsidR="005E7B9B" w:rsidRPr="00FA174F" w:rsidRDefault="005E7B9B" w:rsidP="005E7B9B">
      <w:pPr>
        <w:rPr>
          <w:rFonts w:ascii="Bookman Old Style" w:hAnsi="Bookman Old Style"/>
          <w:sz w:val="22"/>
          <w:szCs w:val="22"/>
        </w:rPr>
      </w:pPr>
    </w:p>
    <w:p w:rsidR="005E7B9B" w:rsidRPr="00FA174F" w:rsidRDefault="005E7B9B" w:rsidP="005E7B9B">
      <w:pPr>
        <w:rPr>
          <w:rFonts w:ascii="Bookman Old Style" w:hAnsi="Bookman Old Style"/>
          <w:sz w:val="22"/>
          <w:szCs w:val="22"/>
        </w:rPr>
      </w:pPr>
      <w:r w:rsidRPr="00FA174F">
        <w:rPr>
          <w:rFonts w:ascii="Bookman Old Style" w:hAnsi="Bookman Old Style"/>
          <w:sz w:val="22"/>
          <w:szCs w:val="22"/>
        </w:rPr>
        <w:t>Se agrega a continuación la descripción de los trabajos prácticos obligatorios a realizar en el presente semestre.</w:t>
      </w:r>
    </w:p>
    <w:p w:rsidR="005E7B9B" w:rsidRPr="00FA174F" w:rsidRDefault="005E7B9B" w:rsidP="005E7B9B">
      <w:pPr>
        <w:rPr>
          <w:rFonts w:ascii="Bookman Old Style" w:hAnsi="Bookman Old Style"/>
          <w:sz w:val="22"/>
          <w:szCs w:val="22"/>
        </w:rPr>
      </w:pPr>
    </w:p>
    <w:p w:rsidR="005E7B9B" w:rsidRPr="00FA174F" w:rsidRDefault="005E7B9B" w:rsidP="005E7B9B">
      <w:pPr>
        <w:numPr>
          <w:ilvl w:val="0"/>
          <w:numId w:val="6"/>
        </w:numPr>
        <w:rPr>
          <w:rFonts w:ascii="Bookman Old Style" w:hAnsi="Bookman Old Style" w:cs="Arial"/>
          <w:b/>
          <w:i/>
          <w:sz w:val="22"/>
          <w:szCs w:val="22"/>
        </w:rPr>
      </w:pPr>
      <w:r w:rsidRPr="00FA174F">
        <w:rPr>
          <w:rFonts w:ascii="Bookman Old Style" w:hAnsi="Bookman Old Style" w:cs="Arial"/>
          <w:b/>
          <w:i/>
          <w:sz w:val="22"/>
          <w:szCs w:val="22"/>
        </w:rPr>
        <w:t>RESUMEN INFORMATIVO SEMANAL (RIS)</w:t>
      </w:r>
    </w:p>
    <w:p w:rsidR="005E7B9B" w:rsidRPr="00FA174F" w:rsidRDefault="005E7B9B" w:rsidP="005E7B9B">
      <w:pPr>
        <w:ind w:left="360"/>
        <w:rPr>
          <w:rFonts w:ascii="Bookman Old Style" w:hAnsi="Bookman Old Style" w:cs="Arial"/>
          <w:sz w:val="22"/>
          <w:szCs w:val="22"/>
        </w:rPr>
      </w:pPr>
    </w:p>
    <w:p w:rsidR="005E7B9B" w:rsidRPr="00FA174F" w:rsidRDefault="005E7B9B" w:rsidP="005E7B9B">
      <w:pPr>
        <w:pStyle w:val="Textoindependiente"/>
        <w:jc w:val="both"/>
        <w:rPr>
          <w:rFonts w:ascii="Bookman Old Style" w:hAnsi="Bookman Old Style"/>
          <w:sz w:val="22"/>
          <w:szCs w:val="22"/>
        </w:rPr>
      </w:pPr>
      <w:r w:rsidRPr="00FA174F">
        <w:rPr>
          <w:rFonts w:ascii="Bookman Old Style" w:hAnsi="Bookman Old Style"/>
          <w:sz w:val="22"/>
          <w:szCs w:val="22"/>
        </w:rPr>
        <w:t>El proyecto se ha venido implementando en esta materia en los últimos años, resultando de gran utilidad para los objetivos generales de formación. La finalidad del mismo es promover el interés y la comprensión de los alumnos por la problemática del mundo que les toca vivir; estimular el hábito de la lectura sistemática, como así también el ejercicio de la responsabilidad. Tal tarea requiere de un trabajo ininterrumpido, puesto que la regularidad semanal de los informes, resulta beneficioso y necesario para todo el curso.</w:t>
      </w:r>
    </w:p>
    <w:p w:rsidR="005E7B9B" w:rsidRPr="00FA174F" w:rsidRDefault="005E7B9B" w:rsidP="005E7B9B">
      <w:pPr>
        <w:pStyle w:val="Textoindependiente"/>
        <w:jc w:val="both"/>
        <w:rPr>
          <w:rFonts w:ascii="Bookman Old Style" w:hAnsi="Bookman Old Style"/>
          <w:sz w:val="22"/>
          <w:szCs w:val="22"/>
        </w:rPr>
      </w:pPr>
      <w:r w:rsidRPr="00FA174F">
        <w:rPr>
          <w:rFonts w:ascii="Bookman Old Style" w:hAnsi="Bookman Old Style"/>
          <w:b/>
          <w:sz w:val="22"/>
          <w:szCs w:val="22"/>
        </w:rPr>
        <w:t>Modalidad:</w:t>
      </w:r>
      <w:r w:rsidRPr="00FA174F">
        <w:rPr>
          <w:rFonts w:ascii="Bookman Old Style" w:hAnsi="Bookman Old Style"/>
          <w:sz w:val="22"/>
          <w:szCs w:val="22"/>
        </w:rPr>
        <w:t xml:space="preserve"> Consiste en la exposición semanal por parte de un grupo de dos alumnos que debe efectuar un </w:t>
      </w:r>
      <w:r w:rsidRPr="00FA174F">
        <w:rPr>
          <w:rFonts w:ascii="Bookman Old Style" w:hAnsi="Bookman Old Style"/>
          <w:b/>
          <w:sz w:val="22"/>
          <w:szCs w:val="22"/>
        </w:rPr>
        <w:t>seguimiento de la realidad</w:t>
      </w:r>
      <w:r w:rsidRPr="00FA174F">
        <w:rPr>
          <w:rFonts w:ascii="Bookman Old Style" w:hAnsi="Bookman Old Style"/>
          <w:sz w:val="22"/>
          <w:szCs w:val="22"/>
        </w:rPr>
        <w:t xml:space="preserve"> en medios </w:t>
      </w:r>
      <w:r w:rsidRPr="00FA174F">
        <w:rPr>
          <w:rFonts w:ascii="Bookman Old Style" w:hAnsi="Bookman Old Style"/>
          <w:sz w:val="22"/>
          <w:szCs w:val="22"/>
        </w:rPr>
        <w:lastRenderedPageBreak/>
        <w:t xml:space="preserve">periodísticos nacionales y extranjeros, atendiendo a los </w:t>
      </w:r>
      <w:r w:rsidRPr="00FA174F">
        <w:rPr>
          <w:rFonts w:ascii="Bookman Old Style" w:hAnsi="Bookman Old Style"/>
          <w:b/>
          <w:sz w:val="22"/>
          <w:szCs w:val="22"/>
        </w:rPr>
        <w:t>ámbitos local, nacional e internacional</w:t>
      </w:r>
      <w:r w:rsidRPr="00FA174F">
        <w:rPr>
          <w:rFonts w:ascii="Bookman Old Style" w:hAnsi="Bookman Old Style"/>
          <w:sz w:val="22"/>
          <w:szCs w:val="22"/>
        </w:rPr>
        <w:t xml:space="preserve">. Al iniciar cada clase, el grupo responsable dispone de quince minutos, para exponer la síntesis de ese trabajo. Además, deben aportar al resto del curso las fuentes a las que han recurrido y el listado de las siglas que han utilizado con su respectivo significado. </w:t>
      </w:r>
    </w:p>
    <w:p w:rsidR="005E7B9B" w:rsidRPr="00FA174F" w:rsidRDefault="005E7B9B" w:rsidP="005E7B9B">
      <w:pPr>
        <w:pStyle w:val="Textoindependiente"/>
        <w:jc w:val="both"/>
        <w:rPr>
          <w:rFonts w:ascii="Bookman Old Style" w:hAnsi="Bookman Old Style"/>
          <w:sz w:val="22"/>
          <w:szCs w:val="22"/>
        </w:rPr>
      </w:pPr>
      <w:r w:rsidRPr="00FA174F">
        <w:rPr>
          <w:rFonts w:ascii="Bookman Old Style" w:hAnsi="Bookman Old Style"/>
          <w:sz w:val="22"/>
          <w:szCs w:val="22"/>
        </w:rPr>
        <w:t xml:space="preserve">A la semana siguiente de la exposición oral, el grupo debe presentar un informe escrito con las correcciones efectuadas en clase, si se hubiese producido algún error. De este modo, se estimula también la expresión escrita, y la organización para la presentación adecuada y en término de informes escritos. </w:t>
      </w:r>
    </w:p>
    <w:p w:rsidR="005E7B9B" w:rsidRPr="00FA174F" w:rsidRDefault="005E7B9B" w:rsidP="005E7B9B">
      <w:pPr>
        <w:pStyle w:val="Textoindependiente"/>
        <w:jc w:val="both"/>
        <w:rPr>
          <w:rFonts w:ascii="Bookman Old Style" w:hAnsi="Bookman Old Style"/>
          <w:sz w:val="22"/>
          <w:szCs w:val="22"/>
        </w:rPr>
      </w:pPr>
      <w:r w:rsidRPr="00FA174F">
        <w:rPr>
          <w:rFonts w:ascii="Bookman Old Style" w:hAnsi="Bookman Old Style"/>
          <w:sz w:val="22"/>
          <w:szCs w:val="22"/>
        </w:rPr>
        <w:t>A los fines de no evitar la necesaria continuidad, en caso de producirse un feriado, en la clase siguiente se efectúan ordenadamente los informes pendientes.</w:t>
      </w:r>
      <w:r>
        <w:rPr>
          <w:rFonts w:ascii="Bookman Old Style" w:hAnsi="Bookman Old Style"/>
          <w:sz w:val="22"/>
          <w:szCs w:val="22"/>
        </w:rPr>
        <w:t xml:space="preserve"> Se iniciará la actividad de los días martes con la presentación de este informe. En la primera clase, se constituirán los equipos y se distribuirán las fechas de exposición para todo el semestre.</w:t>
      </w:r>
    </w:p>
    <w:p w:rsidR="005E7B9B" w:rsidRPr="00FA174F" w:rsidRDefault="005E7B9B" w:rsidP="005E7B9B">
      <w:pPr>
        <w:pStyle w:val="Textoindependiente"/>
        <w:jc w:val="both"/>
        <w:rPr>
          <w:rFonts w:ascii="Bookman Old Style" w:hAnsi="Bookman Old Style"/>
          <w:sz w:val="22"/>
          <w:szCs w:val="22"/>
        </w:rPr>
      </w:pPr>
    </w:p>
    <w:p w:rsidR="005E7B9B" w:rsidRPr="004D627D" w:rsidRDefault="005E7B9B" w:rsidP="005E7B9B">
      <w:pPr>
        <w:pStyle w:val="Textoindependiente"/>
        <w:numPr>
          <w:ilvl w:val="0"/>
          <w:numId w:val="6"/>
        </w:numPr>
        <w:spacing w:after="0"/>
        <w:jc w:val="both"/>
        <w:rPr>
          <w:rFonts w:ascii="Bookman Old Style" w:hAnsi="Bookman Old Style"/>
          <w:sz w:val="22"/>
          <w:szCs w:val="22"/>
        </w:rPr>
      </w:pPr>
      <w:r w:rsidRPr="004D627D">
        <w:rPr>
          <w:rFonts w:ascii="Bookman Old Style" w:hAnsi="Bookman Old Style"/>
          <w:b/>
          <w:i/>
          <w:sz w:val="22"/>
          <w:szCs w:val="22"/>
        </w:rPr>
        <w:t>HISTORIA, CINE Y POLÍTICA. Ejercicio de contextualización e interpretación.</w:t>
      </w:r>
    </w:p>
    <w:p w:rsidR="005E7B9B" w:rsidRPr="004D627D" w:rsidRDefault="005E7B9B" w:rsidP="005E7B9B">
      <w:pPr>
        <w:pStyle w:val="Textoindependiente"/>
        <w:ind w:left="360"/>
        <w:jc w:val="both"/>
        <w:rPr>
          <w:rFonts w:ascii="Bookman Old Style" w:hAnsi="Bookman Old Style"/>
          <w:b/>
          <w:i/>
          <w:sz w:val="22"/>
          <w:szCs w:val="22"/>
        </w:rPr>
      </w:pPr>
    </w:p>
    <w:p w:rsidR="005E7B9B" w:rsidRPr="004D627D" w:rsidRDefault="005E7B9B" w:rsidP="005E7B9B">
      <w:pPr>
        <w:pStyle w:val="Textoindependiente"/>
        <w:jc w:val="both"/>
        <w:rPr>
          <w:rFonts w:ascii="Bookman Old Style" w:hAnsi="Bookman Old Style"/>
          <w:sz w:val="22"/>
          <w:szCs w:val="22"/>
        </w:rPr>
      </w:pPr>
      <w:r w:rsidRPr="004D627D">
        <w:rPr>
          <w:rFonts w:ascii="Bookman Old Style" w:hAnsi="Bookman Old Style"/>
          <w:sz w:val="22"/>
          <w:szCs w:val="22"/>
        </w:rPr>
        <w:t>En el caso de esta propuesta, no se trata de una obligación académica, sino de una posibilidad que se manejará durante el ciclo lectivo, de acuerdo a la disponibilidad de tiempo y a los intereses de los alumnos.</w:t>
      </w:r>
    </w:p>
    <w:p w:rsidR="005E7B9B" w:rsidRPr="004D627D" w:rsidRDefault="005E7B9B" w:rsidP="005E7B9B">
      <w:pPr>
        <w:pStyle w:val="Textoindependiente"/>
        <w:jc w:val="both"/>
        <w:rPr>
          <w:rFonts w:ascii="Bookman Old Style" w:hAnsi="Bookman Old Style"/>
          <w:sz w:val="22"/>
          <w:szCs w:val="22"/>
        </w:rPr>
      </w:pPr>
      <w:r w:rsidRPr="004D627D">
        <w:rPr>
          <w:rFonts w:ascii="Bookman Old Style" w:hAnsi="Bookman Old Style"/>
          <w:sz w:val="22"/>
          <w:szCs w:val="22"/>
        </w:rPr>
        <w:t>El objetivo es propiciar la interpretación del cine como un vehículo de  expresión artística, ampliamente formativo, que permite la recreación de vivencias y momentos históricos, y que requiere de información histórico-política para su comprensión. Cobran aquí también gran importancia la lectura del contexto y el conocimiento de momentos, situaciones, personajes, doctrinas políticas y económicas, empresas y organizaciones, entre otros tópicos.</w:t>
      </w:r>
    </w:p>
    <w:p w:rsidR="005E7B9B" w:rsidRPr="004D627D" w:rsidRDefault="005E7B9B" w:rsidP="005E7B9B">
      <w:pPr>
        <w:pStyle w:val="Textoindependiente"/>
        <w:jc w:val="both"/>
        <w:rPr>
          <w:rFonts w:ascii="Bookman Old Style" w:hAnsi="Bookman Old Style"/>
          <w:sz w:val="22"/>
          <w:szCs w:val="22"/>
        </w:rPr>
      </w:pPr>
      <w:r w:rsidRPr="004D627D">
        <w:rPr>
          <w:rFonts w:ascii="Bookman Old Style" w:hAnsi="Bookman Old Style"/>
          <w:sz w:val="22"/>
          <w:szCs w:val="22"/>
        </w:rPr>
        <w:t>A modo de ejemplo se informan algunos de títulos posibles:</w:t>
      </w:r>
    </w:p>
    <w:p w:rsidR="005E7B9B" w:rsidRPr="004D627D" w:rsidRDefault="005E7B9B" w:rsidP="005E7B9B">
      <w:pPr>
        <w:rPr>
          <w:rFonts w:ascii="Bookman Old Style" w:hAnsi="Bookman Old Style" w:cs="Arial"/>
          <w:sz w:val="22"/>
          <w:szCs w:val="22"/>
        </w:rPr>
      </w:pPr>
      <w:r w:rsidRPr="004D627D">
        <w:rPr>
          <w:rFonts w:ascii="Bookman Old Style" w:hAnsi="Bookman Old Style" w:cs="Arial"/>
          <w:sz w:val="22"/>
          <w:szCs w:val="22"/>
        </w:rPr>
        <w:t xml:space="preserve">-  V </w:t>
      </w:r>
      <w:proofErr w:type="spellStart"/>
      <w:r w:rsidRPr="004D627D">
        <w:rPr>
          <w:rFonts w:ascii="Bookman Old Style" w:hAnsi="Bookman Old Style" w:cs="Arial"/>
          <w:sz w:val="22"/>
          <w:szCs w:val="22"/>
        </w:rPr>
        <w:t>for</w:t>
      </w:r>
      <w:proofErr w:type="spellEnd"/>
      <w:r w:rsidRPr="004D627D">
        <w:rPr>
          <w:rFonts w:ascii="Bookman Old Style" w:hAnsi="Bookman Old Style" w:cs="Arial"/>
          <w:sz w:val="22"/>
          <w:szCs w:val="22"/>
        </w:rPr>
        <w:t xml:space="preserve"> Vendetta </w:t>
      </w:r>
    </w:p>
    <w:p w:rsidR="005E7B9B" w:rsidRPr="004D627D" w:rsidRDefault="005E7B9B" w:rsidP="005E7B9B">
      <w:pPr>
        <w:rPr>
          <w:rFonts w:ascii="Bookman Old Style" w:hAnsi="Bookman Old Style" w:cs="Arial"/>
          <w:sz w:val="22"/>
          <w:szCs w:val="22"/>
        </w:rPr>
      </w:pPr>
      <w:r w:rsidRPr="004D627D">
        <w:rPr>
          <w:rFonts w:ascii="Bookman Old Style" w:hAnsi="Bookman Old Style" w:cs="Arial"/>
          <w:sz w:val="22"/>
          <w:szCs w:val="22"/>
        </w:rPr>
        <w:t xml:space="preserve">-  </w:t>
      </w:r>
      <w:proofErr w:type="spellStart"/>
      <w:r w:rsidRPr="004D627D">
        <w:rPr>
          <w:rFonts w:ascii="Bookman Old Style" w:hAnsi="Bookman Old Style" w:cs="Arial"/>
          <w:sz w:val="22"/>
          <w:szCs w:val="22"/>
        </w:rPr>
        <w:t>Vincere</w:t>
      </w:r>
      <w:proofErr w:type="spellEnd"/>
      <w:r w:rsidRPr="004D627D">
        <w:rPr>
          <w:rFonts w:ascii="Bookman Old Style" w:hAnsi="Bookman Old Style" w:cs="Arial"/>
          <w:sz w:val="22"/>
          <w:szCs w:val="22"/>
        </w:rPr>
        <w:t xml:space="preserve"> </w:t>
      </w:r>
    </w:p>
    <w:p w:rsidR="005E7B9B" w:rsidRPr="004D627D" w:rsidRDefault="005E7B9B" w:rsidP="005E7B9B">
      <w:pPr>
        <w:rPr>
          <w:rFonts w:ascii="Bookman Old Style" w:hAnsi="Bookman Old Style" w:cs="Arial"/>
          <w:sz w:val="22"/>
          <w:szCs w:val="22"/>
        </w:rPr>
      </w:pPr>
      <w:r w:rsidRPr="004D627D">
        <w:rPr>
          <w:rFonts w:ascii="Bookman Old Style" w:hAnsi="Bookman Old Style" w:cs="Arial"/>
          <w:sz w:val="22"/>
          <w:szCs w:val="22"/>
        </w:rPr>
        <w:t>-  La ola</w:t>
      </w:r>
    </w:p>
    <w:p w:rsidR="005E7B9B" w:rsidRPr="004D627D" w:rsidRDefault="005E7B9B" w:rsidP="005E7B9B">
      <w:pPr>
        <w:rPr>
          <w:rFonts w:ascii="Bookman Old Style" w:hAnsi="Bookman Old Style" w:cs="Arial"/>
          <w:sz w:val="22"/>
          <w:szCs w:val="22"/>
        </w:rPr>
      </w:pPr>
      <w:r w:rsidRPr="004D627D">
        <w:rPr>
          <w:rFonts w:ascii="Bookman Old Style" w:hAnsi="Bookman Old Style" w:cs="Arial"/>
          <w:sz w:val="22"/>
          <w:szCs w:val="22"/>
        </w:rPr>
        <w:t xml:space="preserve">-  La caída </w:t>
      </w:r>
    </w:p>
    <w:p w:rsidR="005E7B9B" w:rsidRPr="004D627D" w:rsidRDefault="005E7B9B" w:rsidP="005E7B9B">
      <w:pPr>
        <w:rPr>
          <w:rFonts w:ascii="Bookman Old Style" w:hAnsi="Bookman Old Style" w:cs="Arial"/>
          <w:sz w:val="22"/>
          <w:szCs w:val="22"/>
        </w:rPr>
      </w:pPr>
      <w:r w:rsidRPr="004D627D">
        <w:rPr>
          <w:rFonts w:ascii="Bookman Old Style" w:hAnsi="Bookman Old Style" w:cs="Arial"/>
          <w:sz w:val="22"/>
          <w:szCs w:val="22"/>
        </w:rPr>
        <w:t xml:space="preserve">-  La secretaria </w:t>
      </w:r>
    </w:p>
    <w:p w:rsidR="005E7B9B" w:rsidRPr="004D627D" w:rsidRDefault="005E7B9B" w:rsidP="005E7B9B">
      <w:pPr>
        <w:rPr>
          <w:rFonts w:ascii="Bookman Old Style" w:hAnsi="Bookman Old Style" w:cs="Arial"/>
          <w:sz w:val="22"/>
          <w:szCs w:val="22"/>
        </w:rPr>
      </w:pPr>
      <w:r w:rsidRPr="004D627D">
        <w:rPr>
          <w:rFonts w:ascii="Bookman Old Style" w:hAnsi="Bookman Old Style" w:cs="Arial"/>
          <w:sz w:val="22"/>
          <w:szCs w:val="22"/>
        </w:rPr>
        <w:t xml:space="preserve">-  La vida de los otros  </w:t>
      </w:r>
    </w:p>
    <w:p w:rsidR="005E7B9B" w:rsidRPr="004D627D" w:rsidRDefault="005E7B9B" w:rsidP="005E7B9B">
      <w:pPr>
        <w:rPr>
          <w:rFonts w:ascii="Bookman Old Style" w:hAnsi="Bookman Old Style" w:cs="Arial"/>
          <w:sz w:val="22"/>
          <w:szCs w:val="22"/>
        </w:rPr>
      </w:pPr>
      <w:r w:rsidRPr="004D627D">
        <w:rPr>
          <w:rFonts w:ascii="Bookman Old Style" w:hAnsi="Bookman Old Style" w:cs="Arial"/>
          <w:sz w:val="22"/>
          <w:szCs w:val="22"/>
        </w:rPr>
        <w:t xml:space="preserve">-  </w:t>
      </w:r>
      <w:proofErr w:type="spellStart"/>
      <w:r w:rsidRPr="004D627D">
        <w:rPr>
          <w:rFonts w:ascii="Bookman Old Style" w:hAnsi="Bookman Old Style" w:cs="Arial"/>
          <w:sz w:val="22"/>
          <w:szCs w:val="22"/>
        </w:rPr>
        <w:t>Good</w:t>
      </w:r>
      <w:proofErr w:type="spellEnd"/>
      <w:r w:rsidRPr="004D627D">
        <w:rPr>
          <w:rFonts w:ascii="Bookman Old Style" w:hAnsi="Bookman Old Style" w:cs="Arial"/>
          <w:sz w:val="22"/>
          <w:szCs w:val="22"/>
        </w:rPr>
        <w:t xml:space="preserve"> </w:t>
      </w:r>
      <w:proofErr w:type="spellStart"/>
      <w:r w:rsidRPr="004D627D">
        <w:rPr>
          <w:rFonts w:ascii="Bookman Old Style" w:hAnsi="Bookman Old Style" w:cs="Arial"/>
          <w:sz w:val="22"/>
          <w:szCs w:val="22"/>
        </w:rPr>
        <w:t>bye</w:t>
      </w:r>
      <w:proofErr w:type="spellEnd"/>
      <w:r w:rsidRPr="004D627D">
        <w:rPr>
          <w:rFonts w:ascii="Bookman Old Style" w:hAnsi="Bookman Old Style" w:cs="Arial"/>
          <w:sz w:val="22"/>
          <w:szCs w:val="22"/>
        </w:rPr>
        <w:t xml:space="preserve"> Lenin</w:t>
      </w:r>
    </w:p>
    <w:p w:rsidR="005E7B9B" w:rsidRPr="004D627D" w:rsidRDefault="005E7B9B" w:rsidP="005E7B9B">
      <w:pPr>
        <w:rPr>
          <w:rFonts w:ascii="Bookman Old Style" w:hAnsi="Bookman Old Style" w:cs="Arial"/>
          <w:sz w:val="22"/>
          <w:szCs w:val="22"/>
        </w:rPr>
      </w:pPr>
      <w:r w:rsidRPr="004D627D">
        <w:rPr>
          <w:rFonts w:ascii="Bookman Old Style" w:hAnsi="Bookman Old Style" w:cs="Arial"/>
          <w:sz w:val="22"/>
          <w:szCs w:val="22"/>
        </w:rPr>
        <w:t>-  Lo que el viento se llevó</w:t>
      </w:r>
    </w:p>
    <w:p w:rsidR="005E7B9B" w:rsidRPr="004D627D" w:rsidRDefault="005E7B9B" w:rsidP="005E7B9B">
      <w:pPr>
        <w:rPr>
          <w:rFonts w:ascii="Bookman Old Style" w:hAnsi="Bookman Old Style" w:cs="Arial"/>
          <w:sz w:val="22"/>
          <w:szCs w:val="22"/>
        </w:rPr>
      </w:pPr>
      <w:r w:rsidRPr="004D627D">
        <w:rPr>
          <w:rFonts w:ascii="Bookman Old Style" w:hAnsi="Bookman Old Style" w:cs="Arial"/>
          <w:sz w:val="22"/>
          <w:szCs w:val="22"/>
        </w:rPr>
        <w:t>-  El último emperador</w:t>
      </w:r>
    </w:p>
    <w:p w:rsidR="005E7B9B" w:rsidRPr="004D627D" w:rsidRDefault="005E7B9B" w:rsidP="005E7B9B">
      <w:pPr>
        <w:rPr>
          <w:rFonts w:ascii="Bookman Old Style" w:hAnsi="Bookman Old Style" w:cs="Arial"/>
          <w:sz w:val="22"/>
          <w:szCs w:val="22"/>
        </w:rPr>
      </w:pPr>
      <w:r w:rsidRPr="004D627D">
        <w:rPr>
          <w:rFonts w:ascii="Bookman Old Style" w:hAnsi="Bookman Old Style" w:cs="Arial"/>
          <w:sz w:val="22"/>
          <w:szCs w:val="22"/>
        </w:rPr>
        <w:t>-  Dr. Zhivago</w:t>
      </w:r>
    </w:p>
    <w:p w:rsidR="005E7B9B" w:rsidRPr="004D627D" w:rsidRDefault="005E7B9B" w:rsidP="005E7B9B">
      <w:pPr>
        <w:pStyle w:val="Textoindependiente"/>
        <w:jc w:val="both"/>
        <w:rPr>
          <w:rFonts w:ascii="Bookman Old Style" w:hAnsi="Bookman Old Style"/>
          <w:sz w:val="22"/>
          <w:szCs w:val="22"/>
        </w:rPr>
      </w:pPr>
      <w:r w:rsidRPr="004D627D">
        <w:rPr>
          <w:rFonts w:ascii="Bookman Old Style" w:hAnsi="Bookman Old Style"/>
          <w:sz w:val="22"/>
          <w:szCs w:val="22"/>
        </w:rPr>
        <w:t>-  la cinta blanca</w:t>
      </w:r>
    </w:p>
    <w:p w:rsidR="005E7B9B" w:rsidRPr="004D627D" w:rsidRDefault="005E7B9B" w:rsidP="005E7B9B">
      <w:pPr>
        <w:pStyle w:val="Textoindependiente"/>
        <w:jc w:val="both"/>
        <w:rPr>
          <w:rFonts w:ascii="Bookman Old Style" w:hAnsi="Bookman Old Style"/>
          <w:sz w:val="22"/>
          <w:szCs w:val="22"/>
          <w:u w:val="single"/>
        </w:rPr>
      </w:pPr>
    </w:p>
    <w:p w:rsidR="005E7B9B" w:rsidRPr="004D627D" w:rsidRDefault="005E7B9B" w:rsidP="005E7B9B">
      <w:pPr>
        <w:rPr>
          <w:rFonts w:ascii="Bookman Old Style" w:hAnsi="Bookman Old Style"/>
          <w:sz w:val="22"/>
          <w:szCs w:val="22"/>
        </w:rPr>
      </w:pPr>
      <w:r w:rsidRPr="004D627D">
        <w:rPr>
          <w:rFonts w:ascii="Bookman Old Style" w:hAnsi="Bookman Old Style"/>
          <w:sz w:val="22"/>
          <w:szCs w:val="22"/>
        </w:rPr>
        <w:t>IV-CRITERIOS DE EVALUACIÓN</w:t>
      </w:r>
    </w:p>
    <w:p w:rsidR="005E7B9B" w:rsidRPr="004D627D" w:rsidRDefault="005E7B9B" w:rsidP="005E7B9B">
      <w:pPr>
        <w:rPr>
          <w:rFonts w:ascii="Bookman Old Style" w:hAnsi="Bookman Old Style"/>
          <w:sz w:val="22"/>
          <w:szCs w:val="22"/>
        </w:rPr>
      </w:pPr>
    </w:p>
    <w:p w:rsidR="005E7B9B" w:rsidRPr="004D627D" w:rsidRDefault="005E7B9B" w:rsidP="005E7B9B">
      <w:pPr>
        <w:pStyle w:val="Sangradetextonormal"/>
        <w:ind w:left="0" w:firstLine="0"/>
        <w:rPr>
          <w:rFonts w:ascii="Bookman Old Style" w:hAnsi="Bookman Old Style"/>
          <w:sz w:val="22"/>
          <w:szCs w:val="22"/>
        </w:rPr>
      </w:pPr>
      <w:r w:rsidRPr="004D627D">
        <w:rPr>
          <w:rFonts w:ascii="Bookman Old Style" w:hAnsi="Bookman Old Style"/>
          <w:sz w:val="22"/>
          <w:szCs w:val="22"/>
        </w:rPr>
        <w:t>Se  proveerán os instrumentos necesarios para que los alumnos realicen periódicamente una autoevaluación y una evaluación de la cátedra, que cubrirá aspectos relativos al desarrollo de las actividades, el trabajo docente, las metodologías aplicadas, etc., en orden a realizar los ajustes necesarios durante el desarrollo del curso.</w:t>
      </w:r>
    </w:p>
    <w:p w:rsidR="005E7B9B" w:rsidRPr="004D627D" w:rsidRDefault="005E7B9B" w:rsidP="005E7B9B">
      <w:pPr>
        <w:pStyle w:val="Sangradetextonormal"/>
        <w:ind w:left="0" w:firstLine="0"/>
        <w:rPr>
          <w:rFonts w:ascii="Bookman Old Style" w:hAnsi="Bookman Old Style"/>
          <w:sz w:val="22"/>
          <w:szCs w:val="22"/>
        </w:rPr>
      </w:pPr>
    </w:p>
    <w:p w:rsidR="005E7B9B" w:rsidRPr="004D627D" w:rsidRDefault="005E7B9B" w:rsidP="005E7B9B">
      <w:pPr>
        <w:pStyle w:val="Sangradetextonormal"/>
        <w:ind w:left="0" w:firstLine="0"/>
        <w:rPr>
          <w:rFonts w:ascii="Bookman Old Style" w:hAnsi="Bookman Old Style"/>
          <w:sz w:val="22"/>
          <w:szCs w:val="22"/>
          <w:lang w:val="es-ES_tradnl"/>
        </w:rPr>
      </w:pPr>
      <w:r w:rsidRPr="004D627D">
        <w:rPr>
          <w:rFonts w:ascii="Bookman Old Style" w:hAnsi="Bookman Old Style"/>
          <w:sz w:val="22"/>
          <w:szCs w:val="22"/>
          <w:lang w:val="es-ES_tradnl"/>
        </w:rPr>
        <w:t xml:space="preserve">Evaluaciones fijadas por la Universidad: </w:t>
      </w:r>
    </w:p>
    <w:p w:rsidR="005E7B9B" w:rsidRPr="004D627D" w:rsidRDefault="005E7B9B" w:rsidP="005E7B9B">
      <w:pPr>
        <w:pStyle w:val="Sangradetextonormal"/>
        <w:numPr>
          <w:ilvl w:val="0"/>
          <w:numId w:val="5"/>
        </w:numPr>
        <w:rPr>
          <w:rFonts w:ascii="Bookman Old Style" w:hAnsi="Bookman Old Style"/>
          <w:sz w:val="22"/>
          <w:szCs w:val="22"/>
          <w:lang w:val="es-ES_tradnl"/>
        </w:rPr>
      </w:pPr>
      <w:r w:rsidRPr="004D627D">
        <w:rPr>
          <w:rFonts w:ascii="Bookman Old Style" w:hAnsi="Bookman Old Style"/>
          <w:sz w:val="22"/>
          <w:szCs w:val="22"/>
          <w:lang w:val="es-ES_tradnl"/>
        </w:rPr>
        <w:t>Diagnóstico.</w:t>
      </w:r>
    </w:p>
    <w:p w:rsidR="005E7B9B" w:rsidRPr="004D627D" w:rsidRDefault="005E7B9B" w:rsidP="005E7B9B">
      <w:pPr>
        <w:pStyle w:val="Sangradetextonormal"/>
        <w:numPr>
          <w:ilvl w:val="0"/>
          <w:numId w:val="5"/>
        </w:numPr>
        <w:rPr>
          <w:rFonts w:ascii="Bookman Old Style" w:hAnsi="Bookman Old Style"/>
          <w:sz w:val="22"/>
          <w:szCs w:val="22"/>
          <w:lang w:val="es-ES_tradnl"/>
        </w:rPr>
      </w:pPr>
      <w:r w:rsidRPr="004D627D">
        <w:rPr>
          <w:rFonts w:ascii="Bookman Old Style" w:hAnsi="Bookman Old Style"/>
          <w:sz w:val="22"/>
          <w:szCs w:val="22"/>
          <w:lang w:val="es-ES_tradnl"/>
        </w:rPr>
        <w:t>Un examen parcial obligatorio.</w:t>
      </w:r>
    </w:p>
    <w:p w:rsidR="005E7B9B" w:rsidRPr="004D627D" w:rsidRDefault="005E7B9B" w:rsidP="005E7B9B">
      <w:pPr>
        <w:pStyle w:val="Sangradetextonormal"/>
        <w:numPr>
          <w:ilvl w:val="0"/>
          <w:numId w:val="5"/>
        </w:numPr>
        <w:rPr>
          <w:rFonts w:ascii="Bookman Old Style" w:hAnsi="Bookman Old Style"/>
          <w:sz w:val="22"/>
          <w:szCs w:val="22"/>
          <w:lang w:val="es-ES_tradnl"/>
        </w:rPr>
      </w:pPr>
      <w:r w:rsidRPr="004D627D">
        <w:rPr>
          <w:rFonts w:ascii="Bookman Old Style" w:hAnsi="Bookman Old Style"/>
          <w:sz w:val="22"/>
          <w:szCs w:val="22"/>
          <w:lang w:val="es-ES_tradnl"/>
        </w:rPr>
        <w:t xml:space="preserve">Un examen </w:t>
      </w:r>
      <w:proofErr w:type="spellStart"/>
      <w:r w:rsidRPr="004D627D">
        <w:rPr>
          <w:rFonts w:ascii="Bookman Old Style" w:hAnsi="Bookman Old Style"/>
          <w:sz w:val="22"/>
          <w:szCs w:val="22"/>
          <w:lang w:val="es-ES_tradnl"/>
        </w:rPr>
        <w:t>recuperatorio</w:t>
      </w:r>
      <w:proofErr w:type="spellEnd"/>
      <w:r w:rsidRPr="004D627D">
        <w:rPr>
          <w:rFonts w:ascii="Bookman Old Style" w:hAnsi="Bookman Old Style"/>
          <w:sz w:val="22"/>
          <w:szCs w:val="22"/>
          <w:lang w:val="es-ES_tradnl"/>
        </w:rPr>
        <w:t>, destinado a los alumnos que no aprueben el parcial, o hayan estado ausentes en la fecha prevista para el mismo.</w:t>
      </w:r>
    </w:p>
    <w:p w:rsidR="005E7B9B" w:rsidRPr="004D627D" w:rsidRDefault="005E7B9B" w:rsidP="005E7B9B">
      <w:pPr>
        <w:pStyle w:val="Sangradetextonormal"/>
        <w:numPr>
          <w:ilvl w:val="0"/>
          <w:numId w:val="5"/>
        </w:numPr>
        <w:rPr>
          <w:rFonts w:ascii="Bookman Old Style" w:hAnsi="Bookman Old Style"/>
          <w:sz w:val="22"/>
          <w:szCs w:val="22"/>
          <w:lang w:val="es-ES_tradnl"/>
        </w:rPr>
      </w:pPr>
      <w:r w:rsidRPr="004D627D">
        <w:rPr>
          <w:rFonts w:ascii="Bookman Old Style" w:hAnsi="Bookman Old Style"/>
          <w:sz w:val="22"/>
          <w:szCs w:val="22"/>
          <w:lang w:val="es-ES_tradnl"/>
        </w:rPr>
        <w:t>Un examen final obligatorio.</w:t>
      </w:r>
    </w:p>
    <w:p w:rsidR="005E7B9B" w:rsidRPr="004D627D" w:rsidRDefault="005E7B9B" w:rsidP="005E7B9B">
      <w:pPr>
        <w:pStyle w:val="Sangradetextonormal"/>
        <w:ind w:left="0" w:firstLine="0"/>
        <w:rPr>
          <w:rFonts w:ascii="Bookman Old Style" w:hAnsi="Bookman Old Style"/>
          <w:sz w:val="22"/>
          <w:szCs w:val="22"/>
          <w:lang w:val="es-ES_tradnl"/>
        </w:rPr>
      </w:pPr>
    </w:p>
    <w:p w:rsidR="005E7B9B" w:rsidRPr="004D627D" w:rsidRDefault="005E7B9B" w:rsidP="005E7B9B">
      <w:pPr>
        <w:pStyle w:val="Sangradetextonormal"/>
        <w:ind w:left="0" w:firstLine="0"/>
        <w:rPr>
          <w:rFonts w:ascii="Bookman Old Style" w:hAnsi="Bookman Old Style"/>
          <w:sz w:val="22"/>
          <w:szCs w:val="22"/>
          <w:lang w:val="es-ES_tradnl"/>
        </w:rPr>
      </w:pPr>
      <w:r w:rsidRPr="004D627D">
        <w:rPr>
          <w:rFonts w:ascii="Bookman Old Style" w:hAnsi="Bookman Old Style"/>
          <w:sz w:val="22"/>
          <w:szCs w:val="22"/>
          <w:lang w:val="es-ES_tradnl"/>
        </w:rPr>
        <w:t>Evaluaciones periódicas: Los alumnos serán evaluados por medio de la presentación de informes y otros trabajos prácticos, según lo planificado para el presente curso. Los criterios de evaluación de esos informes serán fundamentalmente, el acatamiento de las pautas e indicaciones metodológicas para la realización de los mismos, la presentación en tiempo y forma, la coherencia en el desarrollo temático, la conceptualización, la argumentación y la creatividad. En el presente semestre los trabajos prácticos de carácter obligatorio serán los antes mencionados:</w:t>
      </w:r>
    </w:p>
    <w:p w:rsidR="005E7B9B" w:rsidRPr="004D627D" w:rsidRDefault="005E7B9B" w:rsidP="005E7B9B">
      <w:pPr>
        <w:pStyle w:val="Sangradetextonormal"/>
        <w:numPr>
          <w:ilvl w:val="0"/>
          <w:numId w:val="2"/>
        </w:numPr>
        <w:rPr>
          <w:rFonts w:ascii="Bookman Old Style" w:hAnsi="Bookman Old Style"/>
          <w:sz w:val="22"/>
          <w:szCs w:val="22"/>
          <w:lang w:val="es-ES_tradnl"/>
        </w:rPr>
      </w:pPr>
      <w:r w:rsidRPr="004D627D">
        <w:rPr>
          <w:rFonts w:ascii="Bookman Old Style" w:hAnsi="Bookman Old Style"/>
          <w:sz w:val="22"/>
          <w:szCs w:val="22"/>
          <w:lang w:val="es-ES_tradnl"/>
        </w:rPr>
        <w:t>Resumen Informativo Semanal (RIS): de carácter grupal.</w:t>
      </w:r>
    </w:p>
    <w:p w:rsidR="005E7B9B" w:rsidRPr="004D627D" w:rsidRDefault="004D627D" w:rsidP="005E7B9B">
      <w:pPr>
        <w:pStyle w:val="Textoindependiente"/>
        <w:numPr>
          <w:ilvl w:val="0"/>
          <w:numId w:val="2"/>
        </w:numPr>
        <w:spacing w:after="0"/>
        <w:jc w:val="both"/>
        <w:rPr>
          <w:rFonts w:ascii="Bookman Old Style" w:hAnsi="Bookman Old Style"/>
          <w:sz w:val="22"/>
          <w:szCs w:val="22"/>
          <w:lang w:val="es-ES_tradnl"/>
        </w:rPr>
      </w:pPr>
      <w:r w:rsidRPr="004D627D">
        <w:rPr>
          <w:rFonts w:ascii="Bookman Old Style" w:hAnsi="Bookman Old Style"/>
          <w:sz w:val="22"/>
          <w:szCs w:val="22"/>
        </w:rPr>
        <w:t>HISTORIA, CINE</w:t>
      </w:r>
      <w:r w:rsidR="005E7B9B" w:rsidRPr="004D627D">
        <w:rPr>
          <w:rFonts w:ascii="Bookman Old Style" w:hAnsi="Bookman Old Style"/>
          <w:sz w:val="22"/>
          <w:szCs w:val="22"/>
        </w:rPr>
        <w:t xml:space="preserve"> Y POLÍTICA. Ejercicio de contextualización e interpretación: de carácter individual.</w:t>
      </w:r>
      <w:r w:rsidR="005E7B9B" w:rsidRPr="004D627D">
        <w:rPr>
          <w:rFonts w:ascii="Bookman Old Style" w:hAnsi="Bookman Old Style"/>
          <w:sz w:val="22"/>
          <w:szCs w:val="22"/>
          <w:lang w:val="es-ES_tradnl"/>
        </w:rPr>
        <w:t xml:space="preserve"> </w:t>
      </w:r>
    </w:p>
    <w:p w:rsidR="005E7B9B" w:rsidRPr="004D627D" w:rsidRDefault="005E7B9B" w:rsidP="005E7B9B">
      <w:pPr>
        <w:pStyle w:val="Textoindependiente"/>
        <w:spacing w:after="0"/>
        <w:ind w:left="567"/>
        <w:jc w:val="both"/>
        <w:rPr>
          <w:rFonts w:ascii="Bookman Old Style" w:hAnsi="Bookman Old Style"/>
          <w:sz w:val="22"/>
          <w:szCs w:val="22"/>
          <w:lang w:val="es-ES_tradnl"/>
        </w:rPr>
      </w:pPr>
    </w:p>
    <w:p w:rsidR="005E7B9B" w:rsidRPr="004D627D" w:rsidRDefault="005E7B9B" w:rsidP="005E7B9B">
      <w:pPr>
        <w:pStyle w:val="Sangradetextonormal"/>
        <w:ind w:left="0" w:firstLine="0"/>
        <w:rPr>
          <w:rFonts w:ascii="Bookman Old Style" w:hAnsi="Bookman Old Style"/>
          <w:b/>
          <w:sz w:val="22"/>
          <w:szCs w:val="22"/>
          <w:u w:val="single"/>
        </w:rPr>
      </w:pPr>
      <w:r w:rsidRPr="004D627D">
        <w:rPr>
          <w:rFonts w:ascii="Bookman Old Style" w:hAnsi="Bookman Old Style"/>
          <w:sz w:val="22"/>
          <w:szCs w:val="22"/>
        </w:rPr>
        <w:t>Evaluación permanente: La naturaleza de los asuntos a enseñar y las características propias de una asignatura de carácter práctico hacen posible evaluar especialmente el desempeño general del alumno a lo largo del curso, su disposición, interés, voluntad de aprendizaje, acercamiento de inquietudes y materiales de trabajo, cumplimiento de obligaciones y disposición para el enriquecimiento personal y grupal.</w:t>
      </w:r>
    </w:p>
    <w:p w:rsidR="005E7B9B" w:rsidRPr="004D627D" w:rsidRDefault="005E7B9B" w:rsidP="005E7B9B">
      <w:pPr>
        <w:rPr>
          <w:rFonts w:ascii="Bookman Old Style" w:hAnsi="Bookman Old Style"/>
          <w:sz w:val="22"/>
          <w:szCs w:val="22"/>
        </w:rPr>
      </w:pPr>
    </w:p>
    <w:p w:rsidR="001515A7" w:rsidRPr="004D627D" w:rsidRDefault="001515A7" w:rsidP="001515A7"/>
    <w:p w:rsidR="001D21A0" w:rsidRPr="004D627D" w:rsidRDefault="001D21A0"/>
    <w:sectPr w:rsidR="001D21A0" w:rsidRPr="004D627D" w:rsidSect="001D2356">
      <w:pgSz w:w="11906" w:h="16838"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Baskerville Old Face">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13EF3"/>
    <w:multiLevelType w:val="singleLevel"/>
    <w:tmpl w:val="275EC076"/>
    <w:lvl w:ilvl="0">
      <w:numFmt w:val="bullet"/>
      <w:lvlText w:val="-"/>
      <w:lvlJc w:val="left"/>
      <w:pPr>
        <w:tabs>
          <w:tab w:val="num" w:pos="927"/>
        </w:tabs>
        <w:ind w:left="567" w:firstLine="0"/>
      </w:pPr>
      <w:rPr>
        <w:rFonts w:hint="default"/>
        <w:b/>
      </w:rPr>
    </w:lvl>
  </w:abstractNum>
  <w:abstractNum w:abstractNumId="1">
    <w:nsid w:val="1BEB2A28"/>
    <w:multiLevelType w:val="hybridMultilevel"/>
    <w:tmpl w:val="0C0C6CE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4494E19"/>
    <w:multiLevelType w:val="hybridMultilevel"/>
    <w:tmpl w:val="2A487B46"/>
    <w:lvl w:ilvl="0" w:tplc="D2B4C82C">
      <w:start w:val="1"/>
      <w:numFmt w:val="decimal"/>
      <w:lvlText w:val="%1)"/>
      <w:lvlJc w:val="left"/>
      <w:pPr>
        <w:tabs>
          <w:tab w:val="num" w:pos="720"/>
        </w:tabs>
        <w:ind w:left="720" w:hanging="360"/>
      </w:pPr>
      <w:rPr>
        <w:rFonts w:hint="default"/>
        <w:b/>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5695457"/>
    <w:multiLevelType w:val="hybridMultilevel"/>
    <w:tmpl w:val="3CF62750"/>
    <w:lvl w:ilvl="0" w:tplc="02D87440">
      <w:start w:val="1"/>
      <w:numFmt w:val="lowerLetter"/>
      <w:lvlText w:val="%1-"/>
      <w:lvlJc w:val="left"/>
      <w:pPr>
        <w:tabs>
          <w:tab w:val="num" w:pos="1770"/>
        </w:tabs>
        <w:ind w:left="1770" w:hanging="360"/>
      </w:pPr>
      <w:rPr>
        <w:rFonts w:hint="default"/>
      </w:rPr>
    </w:lvl>
    <w:lvl w:ilvl="1" w:tplc="0C0A0019">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4">
    <w:nsid w:val="3D412B7F"/>
    <w:multiLevelType w:val="singleLevel"/>
    <w:tmpl w:val="275EC076"/>
    <w:lvl w:ilvl="0">
      <w:numFmt w:val="bullet"/>
      <w:lvlText w:val="-"/>
      <w:lvlJc w:val="left"/>
      <w:pPr>
        <w:tabs>
          <w:tab w:val="num" w:pos="927"/>
        </w:tabs>
        <w:ind w:left="567" w:firstLine="0"/>
      </w:pPr>
      <w:rPr>
        <w:rFonts w:hint="default"/>
        <w:b/>
      </w:rPr>
    </w:lvl>
  </w:abstractNum>
  <w:abstractNum w:abstractNumId="5">
    <w:nsid w:val="78622508"/>
    <w:multiLevelType w:val="singleLevel"/>
    <w:tmpl w:val="275EC076"/>
    <w:lvl w:ilvl="0">
      <w:numFmt w:val="bullet"/>
      <w:lvlText w:val="-"/>
      <w:lvlJc w:val="left"/>
      <w:pPr>
        <w:tabs>
          <w:tab w:val="num" w:pos="927"/>
        </w:tabs>
        <w:ind w:left="567" w:firstLine="0"/>
      </w:pPr>
      <w:rPr>
        <w:rFonts w:hint="default"/>
        <w:b/>
      </w:rPr>
    </w:lvl>
  </w:abstractNum>
  <w:abstractNum w:abstractNumId="6">
    <w:nsid w:val="7A6E2C7F"/>
    <w:multiLevelType w:val="singleLevel"/>
    <w:tmpl w:val="275EC076"/>
    <w:lvl w:ilvl="0">
      <w:numFmt w:val="bullet"/>
      <w:lvlText w:val="-"/>
      <w:lvlJc w:val="left"/>
      <w:pPr>
        <w:tabs>
          <w:tab w:val="num" w:pos="927"/>
        </w:tabs>
        <w:ind w:left="567" w:firstLine="0"/>
      </w:pPr>
      <w:rPr>
        <w:rFonts w:hint="default"/>
        <w:b/>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7B9B"/>
    <w:rsid w:val="000025A7"/>
    <w:rsid w:val="000209AE"/>
    <w:rsid w:val="000218B3"/>
    <w:rsid w:val="000242CA"/>
    <w:rsid w:val="000265A2"/>
    <w:rsid w:val="00027CFE"/>
    <w:rsid w:val="00030591"/>
    <w:rsid w:val="0003734C"/>
    <w:rsid w:val="00042A1C"/>
    <w:rsid w:val="00045F94"/>
    <w:rsid w:val="00047A93"/>
    <w:rsid w:val="000507A6"/>
    <w:rsid w:val="00052F48"/>
    <w:rsid w:val="00054508"/>
    <w:rsid w:val="00065BAB"/>
    <w:rsid w:val="00081D2B"/>
    <w:rsid w:val="000836D6"/>
    <w:rsid w:val="00086110"/>
    <w:rsid w:val="00087915"/>
    <w:rsid w:val="00092E59"/>
    <w:rsid w:val="00095F96"/>
    <w:rsid w:val="000A3E9A"/>
    <w:rsid w:val="000A55FC"/>
    <w:rsid w:val="000B49F2"/>
    <w:rsid w:val="000C78D2"/>
    <w:rsid w:val="000D1B6E"/>
    <w:rsid w:val="000D1F0A"/>
    <w:rsid w:val="000D4274"/>
    <w:rsid w:val="000D4BF1"/>
    <w:rsid w:val="000D6954"/>
    <w:rsid w:val="000F2874"/>
    <w:rsid w:val="00100A16"/>
    <w:rsid w:val="00104A90"/>
    <w:rsid w:val="0011202C"/>
    <w:rsid w:val="001243D1"/>
    <w:rsid w:val="0013631E"/>
    <w:rsid w:val="00141094"/>
    <w:rsid w:val="001515A7"/>
    <w:rsid w:val="00154CEB"/>
    <w:rsid w:val="001560C2"/>
    <w:rsid w:val="001651A9"/>
    <w:rsid w:val="001663B0"/>
    <w:rsid w:val="001672E1"/>
    <w:rsid w:val="001763E8"/>
    <w:rsid w:val="00177862"/>
    <w:rsid w:val="00177E04"/>
    <w:rsid w:val="00177F05"/>
    <w:rsid w:val="001829F3"/>
    <w:rsid w:val="00192D3F"/>
    <w:rsid w:val="0019583E"/>
    <w:rsid w:val="0019733E"/>
    <w:rsid w:val="001A341B"/>
    <w:rsid w:val="001A6339"/>
    <w:rsid w:val="001B5C4D"/>
    <w:rsid w:val="001C1871"/>
    <w:rsid w:val="001C5741"/>
    <w:rsid w:val="001D17FC"/>
    <w:rsid w:val="001D21A0"/>
    <w:rsid w:val="001E3F9F"/>
    <w:rsid w:val="001E52E4"/>
    <w:rsid w:val="001E7B2D"/>
    <w:rsid w:val="00201361"/>
    <w:rsid w:val="00213131"/>
    <w:rsid w:val="00227DAB"/>
    <w:rsid w:val="00230BE5"/>
    <w:rsid w:val="0023127B"/>
    <w:rsid w:val="00233B4A"/>
    <w:rsid w:val="0024005D"/>
    <w:rsid w:val="0024269E"/>
    <w:rsid w:val="002525C6"/>
    <w:rsid w:val="00257288"/>
    <w:rsid w:val="00264953"/>
    <w:rsid w:val="002702E7"/>
    <w:rsid w:val="00283F06"/>
    <w:rsid w:val="00284BBC"/>
    <w:rsid w:val="00294C3E"/>
    <w:rsid w:val="0029766A"/>
    <w:rsid w:val="002A5AE1"/>
    <w:rsid w:val="002B21B6"/>
    <w:rsid w:val="002C4B13"/>
    <w:rsid w:val="002D1E8E"/>
    <w:rsid w:val="002E06E4"/>
    <w:rsid w:val="002E5951"/>
    <w:rsid w:val="002E5DD6"/>
    <w:rsid w:val="002F2600"/>
    <w:rsid w:val="00300697"/>
    <w:rsid w:val="00300EE3"/>
    <w:rsid w:val="003033A1"/>
    <w:rsid w:val="003107C0"/>
    <w:rsid w:val="00314BC1"/>
    <w:rsid w:val="0031538A"/>
    <w:rsid w:val="0032780C"/>
    <w:rsid w:val="00330DCF"/>
    <w:rsid w:val="00335F84"/>
    <w:rsid w:val="00344FAE"/>
    <w:rsid w:val="0034760F"/>
    <w:rsid w:val="00350062"/>
    <w:rsid w:val="00357D3D"/>
    <w:rsid w:val="00357F64"/>
    <w:rsid w:val="003706D4"/>
    <w:rsid w:val="003759FC"/>
    <w:rsid w:val="00381846"/>
    <w:rsid w:val="003A062D"/>
    <w:rsid w:val="003A7289"/>
    <w:rsid w:val="003B19B3"/>
    <w:rsid w:val="003D5C8B"/>
    <w:rsid w:val="003D70F8"/>
    <w:rsid w:val="003E4AEA"/>
    <w:rsid w:val="003E6C18"/>
    <w:rsid w:val="003F26F9"/>
    <w:rsid w:val="003F29AF"/>
    <w:rsid w:val="003F6198"/>
    <w:rsid w:val="0041189E"/>
    <w:rsid w:val="00412533"/>
    <w:rsid w:val="004209DC"/>
    <w:rsid w:val="00431217"/>
    <w:rsid w:val="00431ABD"/>
    <w:rsid w:val="0044285F"/>
    <w:rsid w:val="004450BF"/>
    <w:rsid w:val="0045075D"/>
    <w:rsid w:val="004523DD"/>
    <w:rsid w:val="004636CA"/>
    <w:rsid w:val="00474315"/>
    <w:rsid w:val="00475A1E"/>
    <w:rsid w:val="00477943"/>
    <w:rsid w:val="00484FE7"/>
    <w:rsid w:val="0049770A"/>
    <w:rsid w:val="004A0774"/>
    <w:rsid w:val="004A3379"/>
    <w:rsid w:val="004D4562"/>
    <w:rsid w:val="004D4C5C"/>
    <w:rsid w:val="004D6261"/>
    <w:rsid w:val="004D627D"/>
    <w:rsid w:val="004E2B4B"/>
    <w:rsid w:val="005165EB"/>
    <w:rsid w:val="005176EA"/>
    <w:rsid w:val="005220AE"/>
    <w:rsid w:val="00531D7F"/>
    <w:rsid w:val="00537193"/>
    <w:rsid w:val="00537BAB"/>
    <w:rsid w:val="005432AD"/>
    <w:rsid w:val="00552194"/>
    <w:rsid w:val="005618D4"/>
    <w:rsid w:val="005726B7"/>
    <w:rsid w:val="00586F3E"/>
    <w:rsid w:val="005A10F3"/>
    <w:rsid w:val="005A5B62"/>
    <w:rsid w:val="005B086F"/>
    <w:rsid w:val="005B08CA"/>
    <w:rsid w:val="005B103B"/>
    <w:rsid w:val="005B27D3"/>
    <w:rsid w:val="005B4410"/>
    <w:rsid w:val="005B6B1D"/>
    <w:rsid w:val="005D25F5"/>
    <w:rsid w:val="005D458C"/>
    <w:rsid w:val="005D675A"/>
    <w:rsid w:val="005D6FFF"/>
    <w:rsid w:val="005E175C"/>
    <w:rsid w:val="005E7B9B"/>
    <w:rsid w:val="005F13D1"/>
    <w:rsid w:val="005F5398"/>
    <w:rsid w:val="00604289"/>
    <w:rsid w:val="00607BFD"/>
    <w:rsid w:val="006248DC"/>
    <w:rsid w:val="00627567"/>
    <w:rsid w:val="0064130A"/>
    <w:rsid w:val="00646C44"/>
    <w:rsid w:val="006521F4"/>
    <w:rsid w:val="0067368A"/>
    <w:rsid w:val="006810FD"/>
    <w:rsid w:val="0068118B"/>
    <w:rsid w:val="00682905"/>
    <w:rsid w:val="006A2058"/>
    <w:rsid w:val="006A23DB"/>
    <w:rsid w:val="006A6079"/>
    <w:rsid w:val="006B5E35"/>
    <w:rsid w:val="006B70F3"/>
    <w:rsid w:val="006C31DA"/>
    <w:rsid w:val="006C36E3"/>
    <w:rsid w:val="006D1467"/>
    <w:rsid w:val="006E2567"/>
    <w:rsid w:val="006E363A"/>
    <w:rsid w:val="006E50D2"/>
    <w:rsid w:val="006F64AD"/>
    <w:rsid w:val="007075BE"/>
    <w:rsid w:val="007118DB"/>
    <w:rsid w:val="00715D70"/>
    <w:rsid w:val="00730C7E"/>
    <w:rsid w:val="007371B7"/>
    <w:rsid w:val="007510E2"/>
    <w:rsid w:val="00756318"/>
    <w:rsid w:val="007577AE"/>
    <w:rsid w:val="00757948"/>
    <w:rsid w:val="00757E0E"/>
    <w:rsid w:val="00761211"/>
    <w:rsid w:val="0076723F"/>
    <w:rsid w:val="007848A3"/>
    <w:rsid w:val="007860E0"/>
    <w:rsid w:val="00786DC5"/>
    <w:rsid w:val="007876DC"/>
    <w:rsid w:val="007909A2"/>
    <w:rsid w:val="00791CBC"/>
    <w:rsid w:val="0079297B"/>
    <w:rsid w:val="007A2B4D"/>
    <w:rsid w:val="007A3F89"/>
    <w:rsid w:val="007A7E98"/>
    <w:rsid w:val="007D130A"/>
    <w:rsid w:val="007D6D95"/>
    <w:rsid w:val="007F38F0"/>
    <w:rsid w:val="007F7DAA"/>
    <w:rsid w:val="0081050A"/>
    <w:rsid w:val="008121A2"/>
    <w:rsid w:val="00823891"/>
    <w:rsid w:val="008254E9"/>
    <w:rsid w:val="00831C3D"/>
    <w:rsid w:val="00843A4D"/>
    <w:rsid w:val="008479C1"/>
    <w:rsid w:val="0085483B"/>
    <w:rsid w:val="00856BB4"/>
    <w:rsid w:val="0087182E"/>
    <w:rsid w:val="00873B6A"/>
    <w:rsid w:val="00890800"/>
    <w:rsid w:val="008921EB"/>
    <w:rsid w:val="00893877"/>
    <w:rsid w:val="008A1E77"/>
    <w:rsid w:val="008A4B61"/>
    <w:rsid w:val="008A5C02"/>
    <w:rsid w:val="008B08AC"/>
    <w:rsid w:val="008C1D9B"/>
    <w:rsid w:val="008C5A7C"/>
    <w:rsid w:val="008C7B63"/>
    <w:rsid w:val="008D40AB"/>
    <w:rsid w:val="008E07AF"/>
    <w:rsid w:val="008E10C8"/>
    <w:rsid w:val="008E2F90"/>
    <w:rsid w:val="008E3AD0"/>
    <w:rsid w:val="008E5D3D"/>
    <w:rsid w:val="008F0131"/>
    <w:rsid w:val="008F3F0C"/>
    <w:rsid w:val="008F6518"/>
    <w:rsid w:val="009042A8"/>
    <w:rsid w:val="00910FAF"/>
    <w:rsid w:val="00937B65"/>
    <w:rsid w:val="00943DC8"/>
    <w:rsid w:val="00944D9A"/>
    <w:rsid w:val="00956C5C"/>
    <w:rsid w:val="00960029"/>
    <w:rsid w:val="0096510F"/>
    <w:rsid w:val="00970E5C"/>
    <w:rsid w:val="00995A23"/>
    <w:rsid w:val="00995AC0"/>
    <w:rsid w:val="009A4069"/>
    <w:rsid w:val="009A4129"/>
    <w:rsid w:val="009A4D1E"/>
    <w:rsid w:val="009A7318"/>
    <w:rsid w:val="009C4CA3"/>
    <w:rsid w:val="009C59ED"/>
    <w:rsid w:val="009C5C61"/>
    <w:rsid w:val="009D4D16"/>
    <w:rsid w:val="009F51C9"/>
    <w:rsid w:val="00A04288"/>
    <w:rsid w:val="00A0514A"/>
    <w:rsid w:val="00A051C6"/>
    <w:rsid w:val="00A11C4F"/>
    <w:rsid w:val="00A12BD1"/>
    <w:rsid w:val="00A21327"/>
    <w:rsid w:val="00A27E0B"/>
    <w:rsid w:val="00A4148B"/>
    <w:rsid w:val="00A45DCB"/>
    <w:rsid w:val="00A47CB2"/>
    <w:rsid w:val="00A508B9"/>
    <w:rsid w:val="00A5361F"/>
    <w:rsid w:val="00A53BB1"/>
    <w:rsid w:val="00A54249"/>
    <w:rsid w:val="00A65189"/>
    <w:rsid w:val="00A70E0A"/>
    <w:rsid w:val="00A97E67"/>
    <w:rsid w:val="00AA1EA6"/>
    <w:rsid w:val="00AA3306"/>
    <w:rsid w:val="00AB2EB3"/>
    <w:rsid w:val="00AB470E"/>
    <w:rsid w:val="00AB5226"/>
    <w:rsid w:val="00AB5916"/>
    <w:rsid w:val="00AB75C5"/>
    <w:rsid w:val="00AC20E3"/>
    <w:rsid w:val="00AC242D"/>
    <w:rsid w:val="00AD32B1"/>
    <w:rsid w:val="00AD5DBB"/>
    <w:rsid w:val="00AE26AF"/>
    <w:rsid w:val="00AE29FC"/>
    <w:rsid w:val="00AE3A79"/>
    <w:rsid w:val="00AE6EC9"/>
    <w:rsid w:val="00AF662B"/>
    <w:rsid w:val="00B1033E"/>
    <w:rsid w:val="00B16B5B"/>
    <w:rsid w:val="00B24AD9"/>
    <w:rsid w:val="00B33CDD"/>
    <w:rsid w:val="00B35951"/>
    <w:rsid w:val="00B376DA"/>
    <w:rsid w:val="00B40E4B"/>
    <w:rsid w:val="00B51FFA"/>
    <w:rsid w:val="00B53674"/>
    <w:rsid w:val="00B6229C"/>
    <w:rsid w:val="00B63344"/>
    <w:rsid w:val="00B701B3"/>
    <w:rsid w:val="00B77A89"/>
    <w:rsid w:val="00B80E4F"/>
    <w:rsid w:val="00B84B9C"/>
    <w:rsid w:val="00B85A87"/>
    <w:rsid w:val="00B867D1"/>
    <w:rsid w:val="00B93B70"/>
    <w:rsid w:val="00B965D9"/>
    <w:rsid w:val="00BB2111"/>
    <w:rsid w:val="00BB3669"/>
    <w:rsid w:val="00BC0262"/>
    <w:rsid w:val="00BD1A6A"/>
    <w:rsid w:val="00BD40B1"/>
    <w:rsid w:val="00BE24B1"/>
    <w:rsid w:val="00C05F55"/>
    <w:rsid w:val="00C071F3"/>
    <w:rsid w:val="00C07ACF"/>
    <w:rsid w:val="00C12108"/>
    <w:rsid w:val="00C15068"/>
    <w:rsid w:val="00C20878"/>
    <w:rsid w:val="00C30E9A"/>
    <w:rsid w:val="00C334DA"/>
    <w:rsid w:val="00C474E1"/>
    <w:rsid w:val="00C53C5C"/>
    <w:rsid w:val="00C664F8"/>
    <w:rsid w:val="00C703EB"/>
    <w:rsid w:val="00C705A6"/>
    <w:rsid w:val="00C71BD6"/>
    <w:rsid w:val="00C77C62"/>
    <w:rsid w:val="00C82C2F"/>
    <w:rsid w:val="00C8309E"/>
    <w:rsid w:val="00C975F4"/>
    <w:rsid w:val="00C97D1A"/>
    <w:rsid w:val="00CA2136"/>
    <w:rsid w:val="00CB0235"/>
    <w:rsid w:val="00CB08F1"/>
    <w:rsid w:val="00CB1CDC"/>
    <w:rsid w:val="00CB31C8"/>
    <w:rsid w:val="00CB7A50"/>
    <w:rsid w:val="00CC444A"/>
    <w:rsid w:val="00CE0F31"/>
    <w:rsid w:val="00CE18CB"/>
    <w:rsid w:val="00CF7CA2"/>
    <w:rsid w:val="00D200DB"/>
    <w:rsid w:val="00D45A6B"/>
    <w:rsid w:val="00D473BE"/>
    <w:rsid w:val="00D658D2"/>
    <w:rsid w:val="00D665E2"/>
    <w:rsid w:val="00D6705B"/>
    <w:rsid w:val="00D67A34"/>
    <w:rsid w:val="00D903CE"/>
    <w:rsid w:val="00D9442D"/>
    <w:rsid w:val="00D97BDF"/>
    <w:rsid w:val="00DA0B84"/>
    <w:rsid w:val="00DA2430"/>
    <w:rsid w:val="00DA4B74"/>
    <w:rsid w:val="00DA7044"/>
    <w:rsid w:val="00DB1152"/>
    <w:rsid w:val="00DB380F"/>
    <w:rsid w:val="00DC12F9"/>
    <w:rsid w:val="00DD1871"/>
    <w:rsid w:val="00DD3850"/>
    <w:rsid w:val="00DE4B5D"/>
    <w:rsid w:val="00DF4317"/>
    <w:rsid w:val="00DF45D4"/>
    <w:rsid w:val="00DF7629"/>
    <w:rsid w:val="00E05E84"/>
    <w:rsid w:val="00E117BF"/>
    <w:rsid w:val="00E11E8F"/>
    <w:rsid w:val="00E209FD"/>
    <w:rsid w:val="00E2512F"/>
    <w:rsid w:val="00E25C5A"/>
    <w:rsid w:val="00E40F8C"/>
    <w:rsid w:val="00E530F0"/>
    <w:rsid w:val="00E53875"/>
    <w:rsid w:val="00E54411"/>
    <w:rsid w:val="00E71990"/>
    <w:rsid w:val="00E87C1A"/>
    <w:rsid w:val="00E91738"/>
    <w:rsid w:val="00E91D54"/>
    <w:rsid w:val="00EA0B61"/>
    <w:rsid w:val="00EA2656"/>
    <w:rsid w:val="00EB4290"/>
    <w:rsid w:val="00EC2901"/>
    <w:rsid w:val="00EF1B54"/>
    <w:rsid w:val="00EF2A73"/>
    <w:rsid w:val="00EF369F"/>
    <w:rsid w:val="00EF5888"/>
    <w:rsid w:val="00F02946"/>
    <w:rsid w:val="00F0477D"/>
    <w:rsid w:val="00F051A1"/>
    <w:rsid w:val="00F14D4B"/>
    <w:rsid w:val="00F20F42"/>
    <w:rsid w:val="00F47ABF"/>
    <w:rsid w:val="00F50091"/>
    <w:rsid w:val="00F61202"/>
    <w:rsid w:val="00F612CC"/>
    <w:rsid w:val="00F62B4C"/>
    <w:rsid w:val="00F63665"/>
    <w:rsid w:val="00F67ECD"/>
    <w:rsid w:val="00F7213B"/>
    <w:rsid w:val="00F73652"/>
    <w:rsid w:val="00F87CE9"/>
    <w:rsid w:val="00F9054F"/>
    <w:rsid w:val="00F94DC2"/>
    <w:rsid w:val="00F95875"/>
    <w:rsid w:val="00F96760"/>
    <w:rsid w:val="00F9689E"/>
    <w:rsid w:val="00F970E9"/>
    <w:rsid w:val="00F9711C"/>
    <w:rsid w:val="00FA15D6"/>
    <w:rsid w:val="00FA31FB"/>
    <w:rsid w:val="00FB15F7"/>
    <w:rsid w:val="00FB6614"/>
    <w:rsid w:val="00FB7756"/>
    <w:rsid w:val="00FC7BFE"/>
    <w:rsid w:val="00FD209C"/>
    <w:rsid w:val="00FD4757"/>
    <w:rsid w:val="00FE38CE"/>
    <w:rsid w:val="00FF1F5B"/>
    <w:rsid w:val="00FF4AA9"/>
    <w:rsid w:val="00FF78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9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E7B9B"/>
    <w:pPr>
      <w:tabs>
        <w:tab w:val="center" w:pos="4419"/>
        <w:tab w:val="right" w:pos="8838"/>
      </w:tabs>
    </w:pPr>
    <w:rPr>
      <w:lang w:val="es-AR"/>
    </w:rPr>
  </w:style>
  <w:style w:type="character" w:customStyle="1" w:styleId="EncabezadoCar">
    <w:name w:val="Encabezado Car"/>
    <w:basedOn w:val="Fuentedeprrafopredeter"/>
    <w:link w:val="Encabezado"/>
    <w:rsid w:val="005E7B9B"/>
    <w:rPr>
      <w:rFonts w:ascii="Times New Roman" w:eastAsia="Times New Roman" w:hAnsi="Times New Roman" w:cs="Times New Roman"/>
      <w:sz w:val="24"/>
      <w:szCs w:val="24"/>
      <w:lang w:val="es-AR" w:eastAsia="es-ES"/>
    </w:rPr>
  </w:style>
  <w:style w:type="paragraph" w:styleId="Sangradetextonormal">
    <w:name w:val="Body Text Indent"/>
    <w:basedOn w:val="Normal"/>
    <w:link w:val="SangradetextonormalCar"/>
    <w:rsid w:val="005E7B9B"/>
    <w:pPr>
      <w:ind w:left="567" w:firstLine="567"/>
      <w:jc w:val="both"/>
    </w:pPr>
    <w:rPr>
      <w:rFonts w:ascii="Arial" w:hAnsi="Arial"/>
      <w:szCs w:val="20"/>
      <w:lang w:val="es-AR"/>
    </w:rPr>
  </w:style>
  <w:style w:type="character" w:customStyle="1" w:styleId="SangradetextonormalCar">
    <w:name w:val="Sangría de texto normal Car"/>
    <w:basedOn w:val="Fuentedeprrafopredeter"/>
    <w:link w:val="Sangradetextonormal"/>
    <w:rsid w:val="005E7B9B"/>
    <w:rPr>
      <w:rFonts w:ascii="Arial" w:eastAsia="Times New Roman" w:hAnsi="Arial" w:cs="Times New Roman"/>
      <w:sz w:val="24"/>
      <w:szCs w:val="20"/>
      <w:lang w:val="es-AR" w:eastAsia="es-ES"/>
    </w:rPr>
  </w:style>
  <w:style w:type="paragraph" w:styleId="Textoindependiente">
    <w:name w:val="Body Text"/>
    <w:basedOn w:val="Normal"/>
    <w:link w:val="TextoindependienteCar"/>
    <w:rsid w:val="005E7B9B"/>
    <w:pPr>
      <w:spacing w:after="120"/>
    </w:pPr>
  </w:style>
  <w:style w:type="character" w:customStyle="1" w:styleId="TextoindependienteCar">
    <w:name w:val="Texto independiente Car"/>
    <w:basedOn w:val="Fuentedeprrafopredeter"/>
    <w:link w:val="Textoindependiente"/>
    <w:rsid w:val="005E7B9B"/>
    <w:rPr>
      <w:rFonts w:ascii="Times New Roman" w:eastAsia="Times New Roman" w:hAnsi="Times New Roman" w:cs="Times New Roman"/>
      <w:sz w:val="24"/>
      <w:szCs w:val="24"/>
      <w:lang w:eastAsia="es-ES"/>
    </w:rPr>
  </w:style>
  <w:style w:type="paragraph" w:customStyle="1" w:styleId="yiv338329969msonormal">
    <w:name w:val="yiv338329969msonormal"/>
    <w:basedOn w:val="Normal"/>
    <w:rsid w:val="005E7B9B"/>
    <w:pPr>
      <w:spacing w:before="100" w:beforeAutospacing="1" w:after="100" w:afterAutospacing="1"/>
    </w:pPr>
  </w:style>
  <w:style w:type="paragraph" w:customStyle="1" w:styleId="yiv338329969yiv2074839149yiv1086839499yiv1881867752msonormal">
    <w:name w:val="yiv338329969yiv2074839149yiv1086839499yiv1881867752msonormal"/>
    <w:basedOn w:val="Normal"/>
    <w:rsid w:val="005E7B9B"/>
    <w:pPr>
      <w:spacing w:before="100" w:beforeAutospacing="1" w:after="100" w:afterAutospacing="1"/>
    </w:pPr>
  </w:style>
  <w:style w:type="paragraph" w:customStyle="1" w:styleId="yiv92457151msonormal">
    <w:name w:val="yiv92457151msonormal"/>
    <w:basedOn w:val="Normal"/>
    <w:rsid w:val="005E7B9B"/>
    <w:pPr>
      <w:spacing w:before="100" w:beforeAutospacing="1" w:after="100" w:afterAutospacing="1"/>
    </w:pPr>
  </w:style>
  <w:style w:type="paragraph" w:customStyle="1" w:styleId="yiv188223256msonormal">
    <w:name w:val="yiv188223256msonormal"/>
    <w:basedOn w:val="Normal"/>
    <w:rsid w:val="005E7B9B"/>
    <w:pPr>
      <w:spacing w:before="100" w:beforeAutospacing="1" w:after="100" w:afterAutospacing="1"/>
    </w:pPr>
  </w:style>
  <w:style w:type="character" w:styleId="nfasis">
    <w:name w:val="Emphasis"/>
    <w:basedOn w:val="Fuentedeprrafopredeter"/>
    <w:qFormat/>
    <w:rsid w:val="005E7B9B"/>
    <w:rPr>
      <w:i/>
      <w:iCs/>
    </w:rPr>
  </w:style>
  <w:style w:type="paragraph" w:styleId="Textodeglobo">
    <w:name w:val="Balloon Text"/>
    <w:basedOn w:val="Normal"/>
    <w:link w:val="TextodegloboCar"/>
    <w:uiPriority w:val="99"/>
    <w:semiHidden/>
    <w:unhideWhenUsed/>
    <w:rsid w:val="005E7B9B"/>
    <w:rPr>
      <w:rFonts w:ascii="Tahoma" w:hAnsi="Tahoma" w:cs="Tahoma"/>
      <w:sz w:val="16"/>
      <w:szCs w:val="16"/>
    </w:rPr>
  </w:style>
  <w:style w:type="character" w:customStyle="1" w:styleId="TextodegloboCar">
    <w:name w:val="Texto de globo Car"/>
    <w:basedOn w:val="Fuentedeprrafopredeter"/>
    <w:link w:val="Textodeglobo"/>
    <w:uiPriority w:val="99"/>
    <w:semiHidden/>
    <w:rsid w:val="005E7B9B"/>
    <w:rPr>
      <w:rFonts w:ascii="Tahoma" w:eastAsia="Times New Roman" w:hAnsi="Tahoma" w:cs="Tahoma"/>
      <w:sz w:val="16"/>
      <w:szCs w:val="16"/>
      <w:lang w:eastAsia="es-ES"/>
    </w:rPr>
  </w:style>
  <w:style w:type="paragraph" w:styleId="Prrafodelista">
    <w:name w:val="List Paragraph"/>
    <w:basedOn w:val="Normal"/>
    <w:uiPriority w:val="34"/>
    <w:qFormat/>
    <w:rsid w:val="00F14D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1960</Words>
  <Characters>10783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UBAdmin</cp:lastModifiedBy>
  <cp:revision>2</cp:revision>
  <dcterms:created xsi:type="dcterms:W3CDTF">2013-04-30T19:13:00Z</dcterms:created>
  <dcterms:modified xsi:type="dcterms:W3CDTF">2013-04-30T19:13:00Z</dcterms:modified>
</cp:coreProperties>
</file>