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7C" w:rsidRPr="002946C6" w:rsidRDefault="00A5327C" w:rsidP="00A5327C">
      <w:pPr>
        <w:tabs>
          <w:tab w:val="num" w:pos="360"/>
        </w:tabs>
        <w:spacing w:line="360" w:lineRule="atLeast"/>
        <w:jc w:val="both"/>
        <w:rPr>
          <w:rFonts w:ascii="Arial" w:hAnsi="Arial" w:cs="Arial"/>
          <w:b/>
          <w:sz w:val="22"/>
          <w:szCs w:val="22"/>
        </w:rPr>
      </w:pPr>
      <w:r>
        <w:rPr>
          <w:rFonts w:ascii="Arial" w:hAnsi="Arial" w:cs="Arial"/>
          <w:b/>
          <w:noProof/>
          <w:sz w:val="22"/>
          <w:szCs w:val="22"/>
        </w:rPr>
        <w:drawing>
          <wp:inline distT="0" distB="0" distL="0" distR="0">
            <wp:extent cx="3429000" cy="1136650"/>
            <wp:effectExtent l="0" t="0" r="0" b="6350"/>
            <wp:docPr id="1" name="Imagen 1" descr="Logo_BELGRANO_en_blanco_y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GRANO_en_blanco_y_negr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1136650"/>
                    </a:xfrm>
                    <a:prstGeom prst="rect">
                      <a:avLst/>
                    </a:prstGeom>
                    <a:noFill/>
                    <a:ln>
                      <a:noFill/>
                    </a:ln>
                  </pic:spPr>
                </pic:pic>
              </a:graphicData>
            </a:graphic>
          </wp:inline>
        </w:drawing>
      </w:r>
    </w:p>
    <w:p w:rsidR="00A5327C" w:rsidRPr="002946C6" w:rsidRDefault="00A5327C" w:rsidP="00A5327C">
      <w:pPr>
        <w:tabs>
          <w:tab w:val="num" w:pos="360"/>
        </w:tabs>
        <w:spacing w:line="360" w:lineRule="atLeast"/>
        <w:jc w:val="both"/>
        <w:rPr>
          <w:rFonts w:ascii="Arial" w:hAnsi="Arial" w:cs="Arial"/>
          <w:b/>
          <w:sz w:val="22"/>
          <w:szCs w:val="22"/>
        </w:rPr>
      </w:pPr>
    </w:p>
    <w:p w:rsidR="00A5327C" w:rsidRPr="002946C6" w:rsidRDefault="00A5327C" w:rsidP="00A5327C">
      <w:pPr>
        <w:tabs>
          <w:tab w:val="num" w:pos="360"/>
        </w:tabs>
        <w:spacing w:line="360" w:lineRule="atLeast"/>
        <w:jc w:val="both"/>
        <w:rPr>
          <w:rFonts w:ascii="Arial" w:hAnsi="Arial" w:cs="Arial"/>
          <w:sz w:val="22"/>
          <w:szCs w:val="22"/>
        </w:rPr>
      </w:pPr>
    </w:p>
    <w:p w:rsidR="00A5327C" w:rsidRPr="002946C6" w:rsidRDefault="00A5327C" w:rsidP="00A5327C">
      <w:pPr>
        <w:tabs>
          <w:tab w:val="num" w:pos="360"/>
        </w:tabs>
        <w:spacing w:line="360" w:lineRule="atLeast"/>
        <w:jc w:val="both"/>
        <w:rPr>
          <w:rFonts w:ascii="Arial" w:hAnsi="Arial" w:cs="Arial"/>
          <w:sz w:val="22"/>
          <w:szCs w:val="22"/>
        </w:rPr>
      </w:pPr>
      <w:r w:rsidRPr="002946C6">
        <w:rPr>
          <w:rFonts w:ascii="Arial" w:hAnsi="Arial" w:cs="Arial"/>
          <w:sz w:val="22"/>
          <w:szCs w:val="22"/>
        </w:rPr>
        <w:t xml:space="preserve">CARRERA: Traductorado </w:t>
      </w:r>
      <w:r>
        <w:rPr>
          <w:rFonts w:ascii="Arial" w:hAnsi="Arial" w:cs="Arial"/>
          <w:sz w:val="22"/>
          <w:szCs w:val="22"/>
        </w:rPr>
        <w:t>Público, Literario y Científico-técnico de Inglés</w:t>
      </w:r>
    </w:p>
    <w:p w:rsidR="00A5327C" w:rsidRPr="002946C6" w:rsidRDefault="00A5327C" w:rsidP="00A5327C">
      <w:pPr>
        <w:tabs>
          <w:tab w:val="num" w:pos="360"/>
        </w:tabs>
        <w:spacing w:line="360" w:lineRule="atLeast"/>
        <w:ind w:left="360" w:hanging="360"/>
        <w:jc w:val="both"/>
        <w:rPr>
          <w:rFonts w:ascii="Arial" w:hAnsi="Arial" w:cs="Arial"/>
          <w:sz w:val="22"/>
          <w:szCs w:val="22"/>
        </w:rPr>
      </w:pPr>
      <w:r w:rsidRPr="002946C6">
        <w:rPr>
          <w:rFonts w:ascii="Arial" w:hAnsi="Arial" w:cs="Arial"/>
          <w:sz w:val="22"/>
          <w:szCs w:val="22"/>
        </w:rPr>
        <w:t>ASIGNATURA: Fonética inglesa</w:t>
      </w:r>
      <w:r w:rsidR="00223C19">
        <w:rPr>
          <w:rFonts w:ascii="Arial" w:hAnsi="Arial" w:cs="Arial"/>
          <w:sz w:val="22"/>
          <w:szCs w:val="22"/>
        </w:rPr>
        <w:t xml:space="preserve"> </w:t>
      </w:r>
      <w:r>
        <w:rPr>
          <w:rFonts w:ascii="Arial" w:hAnsi="Arial" w:cs="Arial"/>
          <w:sz w:val="22"/>
          <w:szCs w:val="22"/>
        </w:rPr>
        <w:t>A</w:t>
      </w:r>
    </w:p>
    <w:p w:rsidR="00A5327C" w:rsidRPr="002946C6" w:rsidRDefault="00A5327C" w:rsidP="00A5327C">
      <w:pPr>
        <w:tabs>
          <w:tab w:val="num" w:pos="360"/>
        </w:tabs>
        <w:spacing w:line="360" w:lineRule="atLeast"/>
        <w:ind w:left="360" w:hanging="360"/>
        <w:jc w:val="both"/>
        <w:rPr>
          <w:rFonts w:ascii="Arial" w:hAnsi="Arial" w:cs="Arial"/>
          <w:sz w:val="22"/>
          <w:szCs w:val="22"/>
        </w:rPr>
      </w:pPr>
      <w:r w:rsidRPr="002946C6">
        <w:rPr>
          <w:rFonts w:ascii="Arial" w:hAnsi="Arial" w:cs="Arial"/>
          <w:sz w:val="22"/>
          <w:szCs w:val="22"/>
        </w:rPr>
        <w:t>PLAN:</w:t>
      </w:r>
      <w:r w:rsidR="00223C19">
        <w:rPr>
          <w:rFonts w:ascii="Arial" w:hAnsi="Arial" w:cs="Arial"/>
          <w:sz w:val="22"/>
          <w:szCs w:val="22"/>
        </w:rPr>
        <w:t xml:space="preserve"> 2012</w:t>
      </w:r>
    </w:p>
    <w:p w:rsidR="00A5327C" w:rsidRPr="002946C6" w:rsidRDefault="00A5327C" w:rsidP="00A5327C">
      <w:pPr>
        <w:tabs>
          <w:tab w:val="num" w:pos="360"/>
        </w:tabs>
        <w:spacing w:line="360" w:lineRule="atLeast"/>
        <w:ind w:left="360" w:hanging="360"/>
        <w:jc w:val="both"/>
        <w:rPr>
          <w:rFonts w:ascii="Arial" w:hAnsi="Arial" w:cs="Arial"/>
          <w:sz w:val="22"/>
          <w:szCs w:val="22"/>
        </w:rPr>
      </w:pPr>
      <w:r w:rsidRPr="002946C6">
        <w:rPr>
          <w:rFonts w:ascii="Arial" w:hAnsi="Arial" w:cs="Arial"/>
          <w:sz w:val="22"/>
          <w:szCs w:val="22"/>
        </w:rPr>
        <w:t xml:space="preserve">NIVEL: </w:t>
      </w:r>
      <w:r w:rsidR="00223C19">
        <w:rPr>
          <w:rFonts w:ascii="Arial" w:hAnsi="Arial" w:cs="Arial"/>
          <w:sz w:val="22"/>
          <w:szCs w:val="22"/>
        </w:rPr>
        <w:t>1er. año</w:t>
      </w:r>
    </w:p>
    <w:p w:rsidR="00A5327C" w:rsidRPr="002946C6" w:rsidRDefault="00A5327C" w:rsidP="00A5327C">
      <w:pPr>
        <w:tabs>
          <w:tab w:val="num" w:pos="360"/>
        </w:tabs>
        <w:spacing w:line="360" w:lineRule="atLeast"/>
        <w:ind w:left="360" w:hanging="360"/>
        <w:jc w:val="both"/>
        <w:rPr>
          <w:rFonts w:ascii="Arial" w:hAnsi="Arial" w:cs="Arial"/>
          <w:sz w:val="22"/>
          <w:szCs w:val="22"/>
        </w:rPr>
      </w:pPr>
      <w:r w:rsidRPr="002946C6">
        <w:rPr>
          <w:rFonts w:ascii="Arial" w:hAnsi="Arial" w:cs="Arial"/>
          <w:sz w:val="22"/>
          <w:szCs w:val="22"/>
        </w:rPr>
        <w:t>HORAS CÁTEDRA POR SEMANA</w:t>
      </w:r>
      <w:r>
        <w:rPr>
          <w:rFonts w:ascii="Arial" w:hAnsi="Arial" w:cs="Arial"/>
          <w:sz w:val="22"/>
          <w:szCs w:val="22"/>
        </w:rPr>
        <w:t>: 4</w:t>
      </w:r>
    </w:p>
    <w:p w:rsidR="00A5327C" w:rsidRPr="002946C6" w:rsidRDefault="00A5327C" w:rsidP="00713CA6">
      <w:pPr>
        <w:tabs>
          <w:tab w:val="num" w:pos="360"/>
        </w:tabs>
        <w:spacing w:line="360" w:lineRule="atLeast"/>
        <w:ind w:left="360" w:hanging="360"/>
        <w:jc w:val="both"/>
        <w:rPr>
          <w:rFonts w:ascii="Arial" w:hAnsi="Arial" w:cs="Arial"/>
          <w:sz w:val="22"/>
          <w:szCs w:val="22"/>
        </w:rPr>
      </w:pPr>
      <w:r w:rsidRPr="002946C6">
        <w:rPr>
          <w:rFonts w:ascii="Arial" w:hAnsi="Arial" w:cs="Arial"/>
          <w:sz w:val="22"/>
          <w:szCs w:val="22"/>
        </w:rPr>
        <w:t xml:space="preserve">AÑO ACADÉMICO: </w:t>
      </w:r>
      <w:r>
        <w:rPr>
          <w:rFonts w:ascii="Arial" w:hAnsi="Arial" w:cs="Arial"/>
          <w:sz w:val="22"/>
          <w:szCs w:val="22"/>
        </w:rPr>
        <w:t>2013</w:t>
      </w:r>
    </w:p>
    <w:p w:rsidR="00A5327C" w:rsidRDefault="00A5327C" w:rsidP="00A5327C">
      <w:pPr>
        <w:tabs>
          <w:tab w:val="num" w:pos="360"/>
        </w:tabs>
        <w:spacing w:line="360" w:lineRule="atLeast"/>
        <w:ind w:left="360" w:hanging="360"/>
        <w:jc w:val="both"/>
        <w:rPr>
          <w:rFonts w:ascii="Arial" w:hAnsi="Arial" w:cs="Arial"/>
          <w:sz w:val="22"/>
          <w:szCs w:val="22"/>
        </w:rPr>
      </w:pPr>
      <w:r w:rsidRPr="002946C6">
        <w:rPr>
          <w:rFonts w:ascii="Arial" w:hAnsi="Arial" w:cs="Arial"/>
          <w:sz w:val="22"/>
          <w:szCs w:val="22"/>
        </w:rPr>
        <w:t>PROFESOR A CARGO:</w:t>
      </w:r>
      <w:r>
        <w:rPr>
          <w:rFonts w:ascii="Arial" w:hAnsi="Arial" w:cs="Arial"/>
          <w:sz w:val="22"/>
          <w:szCs w:val="22"/>
        </w:rPr>
        <w:t xml:space="preserve"> Julio Lorenzo</w:t>
      </w:r>
    </w:p>
    <w:p w:rsidR="00A5327C" w:rsidRDefault="00A5327C" w:rsidP="00A5327C">
      <w:pPr>
        <w:tabs>
          <w:tab w:val="num" w:pos="360"/>
        </w:tabs>
        <w:spacing w:line="360" w:lineRule="atLeast"/>
        <w:ind w:left="360" w:hanging="360"/>
        <w:jc w:val="both"/>
        <w:rPr>
          <w:rFonts w:ascii="Arial" w:hAnsi="Arial" w:cs="Arial"/>
          <w:sz w:val="22"/>
          <w:szCs w:val="22"/>
        </w:rPr>
      </w:pPr>
    </w:p>
    <w:p w:rsidR="00A5327C" w:rsidRPr="008960AB" w:rsidRDefault="00A5327C" w:rsidP="00A5327C">
      <w:pPr>
        <w:tabs>
          <w:tab w:val="num" w:pos="360"/>
        </w:tabs>
        <w:spacing w:line="360" w:lineRule="atLeast"/>
        <w:ind w:left="360" w:hanging="360"/>
        <w:jc w:val="both"/>
        <w:rPr>
          <w:rFonts w:ascii="Arial" w:hAnsi="Arial" w:cs="Arial"/>
          <w:sz w:val="22"/>
          <w:szCs w:val="22"/>
        </w:rPr>
      </w:pPr>
      <w:r w:rsidRPr="008960AB">
        <w:rPr>
          <w:rFonts w:ascii="Arial" w:hAnsi="Arial" w:cs="Arial"/>
          <w:sz w:val="22"/>
          <w:szCs w:val="22"/>
        </w:rPr>
        <w:t>OBJETIVOS:</w:t>
      </w:r>
    </w:p>
    <w:p w:rsidR="00A5327C" w:rsidRPr="008960AB" w:rsidRDefault="00A5327C" w:rsidP="00A5327C">
      <w:pPr>
        <w:tabs>
          <w:tab w:val="num" w:pos="360"/>
        </w:tabs>
        <w:spacing w:line="360" w:lineRule="atLeast"/>
        <w:ind w:left="360" w:hanging="360"/>
        <w:jc w:val="both"/>
        <w:rPr>
          <w:rFonts w:ascii="Arial" w:hAnsi="Arial" w:cs="Arial"/>
          <w:sz w:val="22"/>
          <w:szCs w:val="22"/>
        </w:rPr>
      </w:pPr>
    </w:p>
    <w:p w:rsidR="00A5327C" w:rsidRPr="008960AB" w:rsidRDefault="00A5327C" w:rsidP="00A5327C">
      <w:pPr>
        <w:jc w:val="both"/>
        <w:rPr>
          <w:rFonts w:ascii="Arial" w:hAnsi="Arial" w:cs="Arial"/>
          <w:b/>
          <w:sz w:val="22"/>
          <w:szCs w:val="22"/>
          <w:lang w:val="es-AR"/>
        </w:rPr>
      </w:pPr>
      <w:r w:rsidRPr="008960AB">
        <w:rPr>
          <w:rFonts w:ascii="Arial" w:hAnsi="Arial" w:cs="Arial"/>
          <w:b/>
          <w:sz w:val="22"/>
          <w:szCs w:val="22"/>
          <w:lang w:val="es-AR"/>
        </w:rPr>
        <w:t>OBJETIVOS GENERALES</w:t>
      </w:r>
    </w:p>
    <w:p w:rsidR="00A5327C" w:rsidRPr="008960AB" w:rsidRDefault="00A5327C" w:rsidP="00A5327C">
      <w:pPr>
        <w:jc w:val="both"/>
        <w:rPr>
          <w:rFonts w:ascii="Arial" w:hAnsi="Arial" w:cs="Arial"/>
          <w:sz w:val="22"/>
          <w:szCs w:val="22"/>
          <w:lang w:val="es-AR"/>
        </w:rPr>
      </w:pPr>
    </w:p>
    <w:p w:rsidR="00A5327C" w:rsidRPr="008960AB" w:rsidRDefault="00A5327C" w:rsidP="00A5327C">
      <w:pPr>
        <w:jc w:val="both"/>
        <w:rPr>
          <w:rFonts w:ascii="Arial" w:hAnsi="Arial" w:cs="Arial"/>
          <w:sz w:val="22"/>
          <w:szCs w:val="22"/>
        </w:rPr>
      </w:pPr>
    </w:p>
    <w:p w:rsidR="00A5327C" w:rsidRPr="008960AB" w:rsidRDefault="00A5327C" w:rsidP="00A5327C">
      <w:pPr>
        <w:jc w:val="both"/>
        <w:rPr>
          <w:rFonts w:ascii="Arial" w:hAnsi="Arial" w:cs="Arial"/>
          <w:sz w:val="22"/>
          <w:szCs w:val="22"/>
          <w:lang w:val="es-AR"/>
        </w:rPr>
      </w:pPr>
      <w:r w:rsidRPr="008960AB">
        <w:rPr>
          <w:rFonts w:ascii="Arial" w:hAnsi="Arial" w:cs="Arial"/>
          <w:sz w:val="22"/>
          <w:szCs w:val="22"/>
          <w:lang w:val="es-AR"/>
        </w:rPr>
        <w:t>Que  a través del curso, que tendrá un enfoque teórico-práctico, el/la alumno/a sea capaz de:</w:t>
      </w:r>
    </w:p>
    <w:p w:rsidR="00A5327C" w:rsidRPr="008960AB" w:rsidRDefault="00A5327C" w:rsidP="00A5327C">
      <w:pPr>
        <w:jc w:val="both"/>
        <w:rPr>
          <w:rFonts w:ascii="Arial" w:hAnsi="Arial" w:cs="Arial"/>
          <w:sz w:val="22"/>
          <w:szCs w:val="22"/>
          <w:lang w:val="es-AR"/>
        </w:rPr>
      </w:pP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Mejorar su comprensión y producción de la lengua extranjera.</w:t>
      </w: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Reconocer los sistemas fonológicos del inglés británico estándar y el inglés americano estándar, y contrastarlos con el sistema fonológico del castellano rioplatense.</w:t>
      </w: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Reconocer elementos básicos de la entonación del inglés británico estándar compararla con la del castellano rioplatense.</w:t>
      </w: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 xml:space="preserve">Utilizar adecuadamente los fonemas ingleses en el habla. </w:t>
      </w:r>
    </w:p>
    <w:p w:rsidR="00A5327C" w:rsidRPr="008960AB" w:rsidRDefault="00A5327C" w:rsidP="00A5327C">
      <w:pPr>
        <w:jc w:val="both"/>
        <w:rPr>
          <w:rFonts w:ascii="Arial" w:hAnsi="Arial" w:cs="Arial"/>
          <w:sz w:val="22"/>
          <w:szCs w:val="22"/>
          <w:lang w:val="es-AR"/>
        </w:rPr>
      </w:pPr>
    </w:p>
    <w:p w:rsidR="00A5327C" w:rsidRPr="008960AB" w:rsidRDefault="00A5327C" w:rsidP="00A5327C">
      <w:pPr>
        <w:jc w:val="both"/>
        <w:rPr>
          <w:rFonts w:ascii="Arial" w:hAnsi="Arial" w:cs="Arial"/>
          <w:b/>
          <w:sz w:val="22"/>
          <w:szCs w:val="22"/>
        </w:rPr>
      </w:pPr>
    </w:p>
    <w:p w:rsidR="00A5327C" w:rsidRPr="008960AB" w:rsidRDefault="00A5327C" w:rsidP="00A5327C">
      <w:pPr>
        <w:jc w:val="both"/>
        <w:rPr>
          <w:rFonts w:ascii="Arial" w:hAnsi="Arial" w:cs="Arial"/>
          <w:sz w:val="22"/>
          <w:szCs w:val="22"/>
          <w:lang w:val="es-AR"/>
        </w:rPr>
      </w:pPr>
    </w:p>
    <w:p w:rsidR="00A5327C" w:rsidRPr="008960AB" w:rsidRDefault="00A5327C" w:rsidP="00A5327C">
      <w:pPr>
        <w:jc w:val="both"/>
        <w:rPr>
          <w:rFonts w:ascii="Arial" w:hAnsi="Arial" w:cs="Arial"/>
          <w:b/>
          <w:sz w:val="22"/>
          <w:szCs w:val="22"/>
        </w:rPr>
      </w:pPr>
      <w:r w:rsidRPr="008960AB">
        <w:rPr>
          <w:rFonts w:ascii="Arial" w:hAnsi="Arial" w:cs="Arial"/>
          <w:b/>
          <w:sz w:val="22"/>
          <w:szCs w:val="22"/>
        </w:rPr>
        <w:t>OBJETIVOS CONCEPTUALES</w:t>
      </w:r>
    </w:p>
    <w:p w:rsidR="00A5327C" w:rsidRPr="008960AB" w:rsidRDefault="00A5327C" w:rsidP="00A5327C">
      <w:pPr>
        <w:jc w:val="both"/>
        <w:rPr>
          <w:rFonts w:ascii="Arial" w:hAnsi="Arial" w:cs="Arial"/>
          <w:sz w:val="22"/>
          <w:szCs w:val="22"/>
        </w:rPr>
      </w:pPr>
    </w:p>
    <w:p w:rsidR="00A5327C" w:rsidRPr="008960AB" w:rsidRDefault="00A5327C" w:rsidP="00A5327C">
      <w:pPr>
        <w:jc w:val="both"/>
        <w:rPr>
          <w:rFonts w:ascii="Arial" w:hAnsi="Arial" w:cs="Arial"/>
          <w:sz w:val="22"/>
          <w:szCs w:val="22"/>
        </w:rPr>
      </w:pPr>
      <w:r w:rsidRPr="008960AB">
        <w:rPr>
          <w:rFonts w:ascii="Arial" w:hAnsi="Arial" w:cs="Arial"/>
          <w:sz w:val="22"/>
          <w:szCs w:val="22"/>
        </w:rPr>
        <w:t>Que el/la alumno/a logre:</w:t>
      </w:r>
    </w:p>
    <w:p w:rsidR="00A5327C" w:rsidRPr="008960AB" w:rsidRDefault="00A5327C" w:rsidP="00A5327C">
      <w:pPr>
        <w:jc w:val="both"/>
        <w:rPr>
          <w:rFonts w:ascii="Arial" w:hAnsi="Arial" w:cs="Arial"/>
          <w:sz w:val="22"/>
          <w:szCs w:val="22"/>
        </w:rPr>
      </w:pPr>
    </w:p>
    <w:p w:rsidR="00A5327C" w:rsidRPr="008960AB" w:rsidRDefault="00A5327C" w:rsidP="00A5327C">
      <w:pPr>
        <w:numPr>
          <w:ilvl w:val="0"/>
          <w:numId w:val="1"/>
        </w:numPr>
        <w:jc w:val="both"/>
        <w:rPr>
          <w:rFonts w:ascii="Arial" w:hAnsi="Arial" w:cs="Arial"/>
          <w:sz w:val="22"/>
          <w:szCs w:val="22"/>
        </w:rPr>
      </w:pPr>
      <w:r w:rsidRPr="008960AB">
        <w:rPr>
          <w:rFonts w:ascii="Arial" w:hAnsi="Arial" w:cs="Arial"/>
          <w:sz w:val="22"/>
          <w:szCs w:val="22"/>
          <w:lang w:val="es-AR"/>
        </w:rPr>
        <w:t xml:space="preserve">Reconocer y producir los fonemas y alófonos del inglés británico estándar y el inglés americano estándar, y contrastarlos con los fonemas del castellano rioplatense. </w:t>
      </w:r>
    </w:p>
    <w:p w:rsidR="00A5327C" w:rsidRPr="008960AB" w:rsidRDefault="00A5327C" w:rsidP="00A5327C">
      <w:pPr>
        <w:numPr>
          <w:ilvl w:val="0"/>
          <w:numId w:val="1"/>
        </w:numPr>
        <w:jc w:val="both"/>
        <w:rPr>
          <w:rFonts w:ascii="Arial" w:hAnsi="Arial" w:cs="Arial"/>
          <w:sz w:val="22"/>
          <w:szCs w:val="22"/>
        </w:rPr>
      </w:pPr>
      <w:r w:rsidRPr="008960AB">
        <w:rPr>
          <w:rFonts w:ascii="Arial" w:hAnsi="Arial" w:cs="Arial"/>
          <w:sz w:val="22"/>
          <w:szCs w:val="22"/>
          <w:lang w:val="es-AR"/>
        </w:rPr>
        <w:t xml:space="preserve">Analizar la </w:t>
      </w:r>
      <w:r w:rsidRPr="008960AB">
        <w:rPr>
          <w:rFonts w:ascii="Arial" w:hAnsi="Arial" w:cs="Arial"/>
          <w:sz w:val="22"/>
          <w:szCs w:val="22"/>
        </w:rPr>
        <w:t>relación entre ortografía y pronunciación.</w:t>
      </w: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Analizar las características articulatorias de los fonemas y alófonos del inglés británico estándar,  del inglés americano estándar y del castellano rioplatense.</w:t>
      </w: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lastRenderedPageBreak/>
        <w:t>Analizar la acentuación inglesa y compararla con la del castellano rioplatense.</w:t>
      </w: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Reconocer procesos del habla concatenada en la lengua inglesa.</w:t>
      </w: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Familiarizarse con los aspectos suprasegmentales de la fonología inglesa (acentuación, ritmo, entonación).</w:t>
      </w:r>
    </w:p>
    <w:p w:rsidR="00A5327C" w:rsidRPr="008960AB" w:rsidRDefault="00A5327C" w:rsidP="00A5327C">
      <w:pPr>
        <w:jc w:val="both"/>
        <w:rPr>
          <w:rFonts w:ascii="Arial" w:hAnsi="Arial" w:cs="Arial"/>
          <w:b/>
          <w:sz w:val="22"/>
          <w:szCs w:val="22"/>
          <w:lang w:val="es-AR"/>
        </w:rPr>
      </w:pPr>
    </w:p>
    <w:p w:rsidR="00A5327C" w:rsidRPr="008960AB" w:rsidRDefault="00A5327C" w:rsidP="00A5327C">
      <w:pPr>
        <w:jc w:val="both"/>
        <w:rPr>
          <w:rFonts w:ascii="Arial" w:hAnsi="Arial" w:cs="Arial"/>
          <w:b/>
          <w:sz w:val="22"/>
          <w:szCs w:val="22"/>
        </w:rPr>
      </w:pPr>
    </w:p>
    <w:p w:rsidR="00A5327C" w:rsidRPr="008960AB" w:rsidRDefault="00A5327C" w:rsidP="00A5327C">
      <w:pPr>
        <w:jc w:val="both"/>
        <w:rPr>
          <w:rFonts w:ascii="Arial" w:hAnsi="Arial" w:cs="Arial"/>
          <w:b/>
          <w:caps/>
          <w:sz w:val="22"/>
          <w:szCs w:val="22"/>
        </w:rPr>
      </w:pPr>
      <w:r w:rsidRPr="008960AB">
        <w:rPr>
          <w:rFonts w:ascii="Arial" w:hAnsi="Arial" w:cs="Arial"/>
          <w:b/>
          <w:caps/>
          <w:sz w:val="22"/>
          <w:szCs w:val="22"/>
        </w:rPr>
        <w:t>Objetivos procedimentales</w:t>
      </w:r>
    </w:p>
    <w:p w:rsidR="00A5327C" w:rsidRPr="008960AB" w:rsidRDefault="00A5327C" w:rsidP="00A5327C">
      <w:pPr>
        <w:jc w:val="both"/>
        <w:rPr>
          <w:rFonts w:ascii="Arial" w:hAnsi="Arial" w:cs="Arial"/>
          <w:b/>
          <w:sz w:val="22"/>
          <w:szCs w:val="22"/>
        </w:rPr>
      </w:pPr>
    </w:p>
    <w:p w:rsidR="00A5327C" w:rsidRPr="008960AB" w:rsidRDefault="00A5327C" w:rsidP="00A5327C">
      <w:pPr>
        <w:jc w:val="both"/>
        <w:rPr>
          <w:rFonts w:ascii="Arial" w:hAnsi="Arial" w:cs="Arial"/>
          <w:sz w:val="22"/>
          <w:szCs w:val="22"/>
        </w:rPr>
      </w:pPr>
      <w:r w:rsidRPr="008960AB">
        <w:rPr>
          <w:rFonts w:ascii="Arial" w:hAnsi="Arial" w:cs="Arial"/>
          <w:sz w:val="22"/>
          <w:szCs w:val="22"/>
        </w:rPr>
        <w:t>Que el/la alumno/a logre:</w:t>
      </w:r>
    </w:p>
    <w:p w:rsidR="00A5327C" w:rsidRPr="008960AB" w:rsidRDefault="00A5327C" w:rsidP="00A5327C">
      <w:pPr>
        <w:jc w:val="both"/>
        <w:rPr>
          <w:rFonts w:ascii="Arial" w:hAnsi="Arial" w:cs="Arial"/>
          <w:sz w:val="22"/>
          <w:szCs w:val="22"/>
        </w:rPr>
      </w:pPr>
    </w:p>
    <w:p w:rsidR="00A5327C" w:rsidRPr="008960AB" w:rsidRDefault="00A5327C" w:rsidP="00A5327C">
      <w:pPr>
        <w:jc w:val="both"/>
        <w:rPr>
          <w:rFonts w:ascii="Arial" w:hAnsi="Arial" w:cs="Arial"/>
          <w:sz w:val="22"/>
          <w:szCs w:val="22"/>
          <w:lang w:val="es-AR"/>
        </w:rPr>
      </w:pPr>
      <w:r w:rsidRPr="008960AB">
        <w:rPr>
          <w:rFonts w:ascii="Arial" w:hAnsi="Arial" w:cs="Arial"/>
          <w:sz w:val="22"/>
          <w:szCs w:val="22"/>
          <w:lang w:val="es-AR"/>
        </w:rPr>
        <w:t>Utilizar eficientemente el laboratorio de idiomas y herramientas informáticas para desarrollar su percepción auditiva y poder detectar y corregir sus errores.</w:t>
      </w:r>
    </w:p>
    <w:p w:rsidR="00A5327C" w:rsidRPr="008960AB" w:rsidRDefault="00A5327C" w:rsidP="00A5327C">
      <w:pPr>
        <w:jc w:val="both"/>
        <w:rPr>
          <w:rFonts w:ascii="Arial" w:hAnsi="Arial" w:cs="Arial"/>
          <w:sz w:val="22"/>
          <w:szCs w:val="22"/>
        </w:rPr>
      </w:pPr>
      <w:r w:rsidRPr="008960AB">
        <w:rPr>
          <w:rFonts w:ascii="Arial" w:hAnsi="Arial" w:cs="Arial"/>
          <w:sz w:val="22"/>
          <w:szCs w:val="22"/>
        </w:rPr>
        <w:t>Utilizar procesos cognitivos y metacognitivos que faciliten la percepción y producción de la pronunciación y entonación inglesas.</w:t>
      </w:r>
    </w:p>
    <w:p w:rsidR="00A5327C" w:rsidRPr="008960AB" w:rsidRDefault="00A5327C" w:rsidP="00A5327C">
      <w:pPr>
        <w:jc w:val="both"/>
        <w:rPr>
          <w:rFonts w:ascii="Arial" w:hAnsi="Arial" w:cs="Arial"/>
          <w:sz w:val="22"/>
          <w:szCs w:val="22"/>
        </w:rPr>
      </w:pPr>
      <w:r w:rsidRPr="008960AB">
        <w:rPr>
          <w:rFonts w:ascii="Arial" w:hAnsi="Arial" w:cs="Arial"/>
          <w:sz w:val="22"/>
          <w:szCs w:val="22"/>
        </w:rPr>
        <w:t>Manejar con soltura los símbolos fonéticos y marcas tonales de la lengua inglesa (símbolos IPA) tanto en dictados como en transcripciones.</w:t>
      </w:r>
    </w:p>
    <w:p w:rsidR="00A5327C" w:rsidRPr="008960AB" w:rsidRDefault="00A5327C" w:rsidP="00A5327C">
      <w:pPr>
        <w:jc w:val="both"/>
        <w:rPr>
          <w:rFonts w:ascii="Arial" w:hAnsi="Arial" w:cs="Arial"/>
          <w:sz w:val="22"/>
          <w:szCs w:val="22"/>
          <w:lang w:val="es-AR"/>
        </w:rPr>
      </w:pPr>
      <w:r w:rsidRPr="008960AB">
        <w:rPr>
          <w:rFonts w:ascii="Arial" w:hAnsi="Arial" w:cs="Arial"/>
          <w:sz w:val="22"/>
          <w:szCs w:val="22"/>
          <w:lang w:val="es-AR"/>
        </w:rPr>
        <w:t>Adquirir la terminología específica de la materia y utilizarla con soltura. Adquirir precisión tanto en la redacción escrita como en la exposición oral.</w:t>
      </w:r>
    </w:p>
    <w:p w:rsidR="00A5327C" w:rsidRPr="008960AB" w:rsidRDefault="00A5327C" w:rsidP="00A5327C">
      <w:pPr>
        <w:jc w:val="both"/>
        <w:rPr>
          <w:rFonts w:ascii="Arial" w:hAnsi="Arial" w:cs="Arial"/>
          <w:sz w:val="22"/>
          <w:szCs w:val="22"/>
          <w:lang w:val="es-AR"/>
        </w:rPr>
      </w:pPr>
      <w:r w:rsidRPr="008960AB">
        <w:rPr>
          <w:rFonts w:ascii="Arial" w:hAnsi="Arial" w:cs="Arial"/>
          <w:sz w:val="22"/>
          <w:szCs w:val="22"/>
          <w:lang w:val="es-AR"/>
        </w:rPr>
        <w:t>Desarrollar habilidades de lectocomprensión y de análisis de textos técnicos relacionados con la materia</w:t>
      </w:r>
    </w:p>
    <w:p w:rsidR="00A5327C" w:rsidRPr="008960AB" w:rsidRDefault="00A5327C" w:rsidP="00A5327C">
      <w:pPr>
        <w:jc w:val="both"/>
        <w:rPr>
          <w:rFonts w:ascii="Arial" w:hAnsi="Arial" w:cs="Arial"/>
          <w:b/>
          <w:sz w:val="22"/>
          <w:szCs w:val="22"/>
          <w:lang w:val="es-AR"/>
        </w:rPr>
      </w:pPr>
    </w:p>
    <w:p w:rsidR="00A5327C" w:rsidRPr="008960AB" w:rsidRDefault="00A5327C" w:rsidP="00A5327C">
      <w:pPr>
        <w:jc w:val="both"/>
        <w:rPr>
          <w:rFonts w:ascii="Arial" w:hAnsi="Arial" w:cs="Arial"/>
          <w:b/>
          <w:sz w:val="22"/>
          <w:szCs w:val="22"/>
          <w:lang w:val="es-AR"/>
        </w:rPr>
      </w:pPr>
    </w:p>
    <w:p w:rsidR="00A5327C" w:rsidRPr="008960AB" w:rsidRDefault="00A5327C" w:rsidP="00A5327C">
      <w:pPr>
        <w:jc w:val="both"/>
        <w:rPr>
          <w:rFonts w:ascii="Arial" w:hAnsi="Arial" w:cs="Arial"/>
          <w:b/>
          <w:sz w:val="22"/>
          <w:szCs w:val="22"/>
          <w:lang w:val="es-AR"/>
        </w:rPr>
      </w:pPr>
    </w:p>
    <w:p w:rsidR="00A5327C" w:rsidRPr="008960AB" w:rsidRDefault="00A5327C" w:rsidP="00A5327C">
      <w:pPr>
        <w:jc w:val="both"/>
        <w:rPr>
          <w:rFonts w:ascii="Arial" w:hAnsi="Arial" w:cs="Arial"/>
          <w:b/>
          <w:caps/>
          <w:sz w:val="22"/>
          <w:szCs w:val="22"/>
          <w:lang w:val="es-AR"/>
        </w:rPr>
      </w:pPr>
      <w:r w:rsidRPr="008960AB">
        <w:rPr>
          <w:rFonts w:ascii="Arial" w:hAnsi="Arial" w:cs="Arial"/>
          <w:b/>
          <w:caps/>
          <w:sz w:val="22"/>
          <w:szCs w:val="22"/>
          <w:lang w:val="es-AR"/>
        </w:rPr>
        <w:t>Objetivos actitudinales</w:t>
      </w:r>
    </w:p>
    <w:p w:rsidR="00A5327C" w:rsidRPr="008960AB" w:rsidRDefault="00A5327C" w:rsidP="00A5327C">
      <w:pPr>
        <w:jc w:val="both"/>
        <w:rPr>
          <w:rFonts w:ascii="Arial" w:hAnsi="Arial" w:cs="Arial"/>
          <w:b/>
          <w:sz w:val="22"/>
          <w:szCs w:val="22"/>
          <w:lang w:val="es-AR"/>
        </w:rPr>
      </w:pPr>
    </w:p>
    <w:p w:rsidR="00A5327C" w:rsidRPr="008960AB" w:rsidRDefault="00A5327C" w:rsidP="00A5327C">
      <w:pPr>
        <w:jc w:val="both"/>
        <w:rPr>
          <w:rFonts w:ascii="Arial" w:hAnsi="Arial" w:cs="Arial"/>
          <w:sz w:val="22"/>
          <w:szCs w:val="22"/>
        </w:rPr>
      </w:pPr>
      <w:r w:rsidRPr="008960AB">
        <w:rPr>
          <w:rFonts w:ascii="Arial" w:hAnsi="Arial" w:cs="Arial"/>
          <w:sz w:val="22"/>
          <w:szCs w:val="22"/>
        </w:rPr>
        <w:t>Que el/la alumno/a logre:</w:t>
      </w:r>
    </w:p>
    <w:p w:rsidR="00A5327C" w:rsidRPr="008960AB" w:rsidRDefault="00A5327C" w:rsidP="00A5327C">
      <w:pPr>
        <w:jc w:val="both"/>
        <w:rPr>
          <w:rFonts w:ascii="Arial" w:hAnsi="Arial" w:cs="Arial"/>
          <w:sz w:val="22"/>
          <w:szCs w:val="22"/>
          <w:lang w:val="es-AR"/>
        </w:rPr>
      </w:pP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Gestionar su propio aprendizaje, diseñar sus propias estrategias de estudio, valorando el esfuerzo, la auto organización y la planificación.</w:t>
      </w:r>
    </w:p>
    <w:p w:rsidR="00A5327C" w:rsidRPr="008960AB" w:rsidRDefault="00A5327C" w:rsidP="00A5327C">
      <w:pPr>
        <w:jc w:val="both"/>
        <w:rPr>
          <w:rFonts w:ascii="Arial" w:hAnsi="Arial" w:cs="Arial"/>
          <w:b/>
          <w:sz w:val="22"/>
          <w:szCs w:val="22"/>
          <w:lang w:val="es-AR"/>
        </w:rPr>
      </w:pPr>
    </w:p>
    <w:p w:rsidR="00A5327C" w:rsidRPr="008960AB" w:rsidRDefault="00A5327C" w:rsidP="00A5327C">
      <w:pPr>
        <w:jc w:val="both"/>
        <w:rPr>
          <w:rFonts w:ascii="Arial" w:hAnsi="Arial" w:cs="Arial"/>
          <w:b/>
          <w:sz w:val="22"/>
          <w:szCs w:val="22"/>
          <w:lang w:val="es-AR"/>
        </w:rPr>
      </w:pPr>
    </w:p>
    <w:p w:rsidR="00A5327C" w:rsidRPr="008960AB" w:rsidRDefault="00A5327C" w:rsidP="00A5327C">
      <w:pPr>
        <w:tabs>
          <w:tab w:val="num" w:pos="360"/>
        </w:tabs>
        <w:spacing w:line="360" w:lineRule="atLeast"/>
        <w:ind w:left="360" w:hanging="360"/>
        <w:jc w:val="both"/>
        <w:rPr>
          <w:rFonts w:ascii="Arial" w:hAnsi="Arial" w:cs="Arial"/>
          <w:sz w:val="22"/>
          <w:szCs w:val="22"/>
        </w:rPr>
      </w:pPr>
      <w:r w:rsidRPr="008960AB">
        <w:rPr>
          <w:rFonts w:ascii="Arial" w:hAnsi="Arial" w:cs="Arial"/>
          <w:sz w:val="22"/>
          <w:szCs w:val="22"/>
        </w:rPr>
        <w:t>II-CONTENIDO:</w:t>
      </w:r>
    </w:p>
    <w:p w:rsidR="00A5327C" w:rsidRPr="008960AB" w:rsidRDefault="00A5327C" w:rsidP="00A5327C">
      <w:pPr>
        <w:tabs>
          <w:tab w:val="num" w:pos="360"/>
        </w:tabs>
        <w:spacing w:line="360" w:lineRule="atLeast"/>
        <w:ind w:left="360" w:hanging="360"/>
        <w:jc w:val="both"/>
        <w:rPr>
          <w:rFonts w:ascii="Arial" w:hAnsi="Arial" w:cs="Arial"/>
          <w:sz w:val="22"/>
          <w:szCs w:val="22"/>
        </w:rPr>
      </w:pPr>
    </w:p>
    <w:p w:rsidR="00A5327C" w:rsidRPr="008960AB" w:rsidRDefault="00A5327C" w:rsidP="00A5327C">
      <w:pPr>
        <w:tabs>
          <w:tab w:val="num" w:pos="360"/>
        </w:tabs>
        <w:spacing w:line="360" w:lineRule="atLeast"/>
        <w:ind w:left="360" w:hanging="360"/>
        <w:jc w:val="both"/>
        <w:rPr>
          <w:rFonts w:ascii="Arial" w:hAnsi="Arial" w:cs="Arial"/>
          <w:i/>
          <w:sz w:val="22"/>
          <w:szCs w:val="22"/>
        </w:rPr>
      </w:pPr>
    </w:p>
    <w:p w:rsidR="00A5327C" w:rsidRPr="008960AB" w:rsidRDefault="00A5327C" w:rsidP="00A5327C">
      <w:pPr>
        <w:tabs>
          <w:tab w:val="num" w:pos="360"/>
        </w:tabs>
        <w:spacing w:line="360" w:lineRule="atLeast"/>
        <w:ind w:left="360" w:hanging="360"/>
        <w:jc w:val="both"/>
        <w:rPr>
          <w:rFonts w:ascii="Arial" w:hAnsi="Arial" w:cs="Arial"/>
          <w:b/>
          <w:sz w:val="22"/>
          <w:szCs w:val="22"/>
        </w:rPr>
      </w:pPr>
      <w:r w:rsidRPr="008960AB">
        <w:rPr>
          <w:rFonts w:ascii="Arial" w:hAnsi="Arial" w:cs="Arial"/>
          <w:b/>
          <w:sz w:val="22"/>
          <w:szCs w:val="22"/>
        </w:rPr>
        <w:t>Unidad 1: Introducción a la clasificación general de los sonidos ingleses.</w:t>
      </w:r>
    </w:p>
    <w:p w:rsidR="00A5327C" w:rsidRPr="008960AB" w:rsidRDefault="00A5327C" w:rsidP="00A5327C">
      <w:pPr>
        <w:tabs>
          <w:tab w:val="num" w:pos="0"/>
        </w:tabs>
        <w:spacing w:line="360" w:lineRule="atLeast"/>
        <w:jc w:val="both"/>
        <w:rPr>
          <w:rFonts w:ascii="Arial" w:hAnsi="Arial" w:cs="Arial"/>
          <w:sz w:val="22"/>
          <w:szCs w:val="22"/>
        </w:rPr>
      </w:pPr>
      <w:r>
        <w:rPr>
          <w:rFonts w:ascii="Arial" w:hAnsi="Arial"/>
          <w:sz w:val="22"/>
          <w:szCs w:val="22"/>
          <w:lang w:val="es-AR"/>
        </w:rPr>
        <w:t>Las ciencias lingüísticas. Lenguaje. Fonética y Lingüística. Fonética y fonología. Problemas en la pronunciación</w:t>
      </w:r>
      <w:r w:rsidR="00713CA6">
        <w:rPr>
          <w:rFonts w:ascii="Arial" w:hAnsi="Arial" w:cs="Arial"/>
          <w:sz w:val="22"/>
          <w:szCs w:val="22"/>
        </w:rPr>
        <w:t>.La cadena del habla, Adquisición</w:t>
      </w:r>
      <w:r>
        <w:rPr>
          <w:rFonts w:ascii="Arial" w:hAnsi="Arial" w:cs="Arial"/>
          <w:sz w:val="22"/>
          <w:szCs w:val="22"/>
        </w:rPr>
        <w:t xml:space="preserve"> de la lengua materna 1 y 2. </w:t>
      </w:r>
      <w:r w:rsidRPr="008960AB">
        <w:rPr>
          <w:rFonts w:ascii="Arial" w:hAnsi="Arial" w:cs="Arial"/>
          <w:sz w:val="22"/>
          <w:szCs w:val="22"/>
        </w:rPr>
        <w:t xml:space="preserve">Vocales vs. </w:t>
      </w:r>
      <w:r w:rsidR="00713CA6" w:rsidRPr="008960AB">
        <w:rPr>
          <w:rFonts w:ascii="Arial" w:hAnsi="Arial" w:cs="Arial"/>
          <w:sz w:val="22"/>
          <w:szCs w:val="22"/>
        </w:rPr>
        <w:t>Consonantes</w:t>
      </w:r>
      <w:r w:rsidRPr="008960AB">
        <w:rPr>
          <w:rFonts w:ascii="Arial" w:hAnsi="Arial" w:cs="Arial"/>
          <w:sz w:val="22"/>
          <w:szCs w:val="22"/>
        </w:rPr>
        <w:t xml:space="preserve">. Rasgos fonéticos. Sonidos sordos vs. </w:t>
      </w:r>
      <w:r w:rsidR="00713CA6" w:rsidRPr="008960AB">
        <w:rPr>
          <w:rFonts w:ascii="Arial" w:hAnsi="Arial" w:cs="Arial"/>
          <w:sz w:val="22"/>
          <w:szCs w:val="22"/>
        </w:rPr>
        <w:t>Sonoros</w:t>
      </w:r>
      <w:r w:rsidRPr="008960AB">
        <w:rPr>
          <w:rFonts w:ascii="Arial" w:hAnsi="Arial" w:cs="Arial"/>
          <w:sz w:val="22"/>
          <w:szCs w:val="22"/>
        </w:rPr>
        <w:t xml:space="preserve">. Oclusivas vs. </w:t>
      </w:r>
      <w:r w:rsidR="00713CA6" w:rsidRPr="008960AB">
        <w:rPr>
          <w:rFonts w:ascii="Arial" w:hAnsi="Arial" w:cs="Arial"/>
          <w:sz w:val="22"/>
          <w:szCs w:val="22"/>
        </w:rPr>
        <w:t>Continuas</w:t>
      </w:r>
      <w:r w:rsidRPr="008960AB">
        <w:rPr>
          <w:rFonts w:ascii="Arial" w:hAnsi="Arial" w:cs="Arial"/>
          <w:sz w:val="22"/>
          <w:szCs w:val="22"/>
        </w:rPr>
        <w:t>. Los símbolos fonéticos IPA. Ortografía y pronunciación. Reglas y excepciones. Introducción a la transcripción fonética.</w:t>
      </w:r>
    </w:p>
    <w:p w:rsidR="00A5327C" w:rsidRPr="008960AB" w:rsidRDefault="00A5327C" w:rsidP="00A5327C">
      <w:pPr>
        <w:tabs>
          <w:tab w:val="num" w:pos="360"/>
        </w:tabs>
        <w:spacing w:line="360" w:lineRule="atLeast"/>
        <w:ind w:left="360" w:hanging="360"/>
        <w:jc w:val="both"/>
        <w:rPr>
          <w:rFonts w:ascii="Arial" w:hAnsi="Arial" w:cs="Arial"/>
          <w:sz w:val="22"/>
          <w:szCs w:val="22"/>
        </w:rPr>
      </w:pPr>
    </w:p>
    <w:p w:rsidR="00A5327C" w:rsidRPr="008960AB" w:rsidRDefault="00A5327C" w:rsidP="00A5327C">
      <w:pPr>
        <w:tabs>
          <w:tab w:val="num" w:pos="360"/>
        </w:tabs>
        <w:spacing w:line="360" w:lineRule="atLeast"/>
        <w:ind w:left="360" w:hanging="360"/>
        <w:jc w:val="both"/>
        <w:rPr>
          <w:rFonts w:ascii="Arial" w:hAnsi="Arial" w:cs="Arial"/>
          <w:sz w:val="22"/>
          <w:szCs w:val="22"/>
        </w:rPr>
      </w:pPr>
      <w:r w:rsidRPr="008960AB">
        <w:rPr>
          <w:rFonts w:ascii="Arial" w:hAnsi="Arial" w:cs="Arial"/>
          <w:sz w:val="22"/>
          <w:szCs w:val="22"/>
        </w:rPr>
        <w:t>Bibliografía:</w:t>
      </w:r>
    </w:p>
    <w:p w:rsidR="00A5327C" w:rsidRPr="008960AB" w:rsidRDefault="00A5327C" w:rsidP="00A5327C">
      <w:pPr>
        <w:spacing w:before="100" w:beforeAutospacing="1" w:after="100" w:afterAutospacing="1"/>
        <w:jc w:val="both"/>
        <w:rPr>
          <w:rFonts w:ascii="Arial" w:hAnsi="Arial" w:cs="Arial"/>
          <w:sz w:val="22"/>
          <w:szCs w:val="22"/>
          <w:lang w:val="en-US"/>
        </w:rPr>
      </w:pPr>
      <w:proofErr w:type="spellStart"/>
      <w:r w:rsidRPr="005F19FC">
        <w:rPr>
          <w:rFonts w:ascii="Arial" w:hAnsi="Arial" w:cs="Arial"/>
          <w:sz w:val="22"/>
          <w:szCs w:val="22"/>
        </w:rPr>
        <w:t>Finch</w:t>
      </w:r>
      <w:proofErr w:type="spellEnd"/>
      <w:r w:rsidRPr="005F19FC">
        <w:rPr>
          <w:rFonts w:ascii="Arial" w:hAnsi="Arial" w:cs="Arial"/>
          <w:sz w:val="22"/>
          <w:szCs w:val="22"/>
        </w:rPr>
        <w:t>, D. y H. Ortiz Lira (1982)</w:t>
      </w:r>
      <w:r w:rsidRPr="005F19FC">
        <w:rPr>
          <w:rStyle w:val="apple-converted-space"/>
          <w:rFonts w:ascii="Arial" w:hAnsi="Arial" w:cs="Arial"/>
          <w:i/>
          <w:iCs/>
          <w:sz w:val="22"/>
          <w:szCs w:val="22"/>
        </w:rPr>
        <w:t> </w:t>
      </w:r>
      <w:r w:rsidRPr="005F19FC">
        <w:rPr>
          <w:rStyle w:val="Textoennegrita"/>
          <w:rFonts w:ascii="Arial" w:hAnsi="Arial" w:cs="Arial"/>
          <w:b w:val="0"/>
          <w:bCs w:val="0"/>
          <w:i/>
          <w:iCs/>
          <w:sz w:val="22"/>
          <w:szCs w:val="22"/>
        </w:rPr>
        <w:t xml:space="preserve">A </w:t>
      </w:r>
      <w:proofErr w:type="spellStart"/>
      <w:r w:rsidRPr="005F19FC">
        <w:rPr>
          <w:rStyle w:val="Textoennegrita"/>
          <w:rFonts w:ascii="Arial" w:hAnsi="Arial" w:cs="Arial"/>
          <w:b w:val="0"/>
          <w:bCs w:val="0"/>
          <w:i/>
          <w:iCs/>
          <w:sz w:val="22"/>
          <w:szCs w:val="22"/>
        </w:rPr>
        <w:t>course</w:t>
      </w:r>
      <w:proofErr w:type="spellEnd"/>
      <w:r w:rsidRPr="005F19FC">
        <w:rPr>
          <w:rStyle w:val="Textoennegrita"/>
          <w:rFonts w:ascii="Arial" w:hAnsi="Arial" w:cs="Arial"/>
          <w:b w:val="0"/>
          <w:bCs w:val="0"/>
          <w:i/>
          <w:iCs/>
          <w:sz w:val="22"/>
          <w:szCs w:val="22"/>
        </w:rPr>
        <w:t xml:space="preserve"> in </w:t>
      </w:r>
      <w:proofErr w:type="spellStart"/>
      <w:r w:rsidRPr="005F19FC">
        <w:rPr>
          <w:rStyle w:val="Textoennegrita"/>
          <w:rFonts w:ascii="Arial" w:hAnsi="Arial" w:cs="Arial"/>
          <w:b w:val="0"/>
          <w:bCs w:val="0"/>
          <w:i/>
          <w:iCs/>
          <w:sz w:val="22"/>
          <w:szCs w:val="22"/>
        </w:rPr>
        <w:t>English</w:t>
      </w:r>
      <w:proofErr w:type="spellEnd"/>
      <w:r w:rsidRPr="005F19FC">
        <w:rPr>
          <w:rStyle w:val="Textoennegrita"/>
          <w:rFonts w:ascii="Arial" w:hAnsi="Arial" w:cs="Arial"/>
          <w:b w:val="0"/>
          <w:bCs w:val="0"/>
          <w:i/>
          <w:iCs/>
          <w:sz w:val="22"/>
          <w:szCs w:val="22"/>
        </w:rPr>
        <w:t xml:space="preserve"> </w:t>
      </w:r>
      <w:proofErr w:type="spellStart"/>
      <w:r w:rsidRPr="005F19FC">
        <w:rPr>
          <w:rStyle w:val="Textoennegrita"/>
          <w:rFonts w:ascii="Arial" w:hAnsi="Arial" w:cs="Arial"/>
          <w:b w:val="0"/>
          <w:bCs w:val="0"/>
          <w:i/>
          <w:iCs/>
          <w:sz w:val="22"/>
          <w:szCs w:val="22"/>
        </w:rPr>
        <w:t>Phonetics</w:t>
      </w:r>
      <w:r w:rsidRPr="005F19FC">
        <w:rPr>
          <w:rFonts w:ascii="Arial" w:hAnsi="Arial" w:cs="Arial"/>
          <w:i/>
          <w:sz w:val="22"/>
          <w:szCs w:val="22"/>
        </w:rPr>
        <w:t>forSpanishSpeakers</w:t>
      </w:r>
      <w:proofErr w:type="spellEnd"/>
      <w:r w:rsidRPr="005F19FC">
        <w:rPr>
          <w:rStyle w:val="nfasis"/>
          <w:rFonts w:ascii="Arial" w:hAnsi="Arial" w:cs="Arial"/>
          <w:sz w:val="22"/>
          <w:szCs w:val="22"/>
        </w:rPr>
        <w:t>.</w:t>
      </w:r>
      <w:r w:rsidRPr="005F19FC">
        <w:rPr>
          <w:rStyle w:val="apple-converted-space"/>
          <w:rFonts w:ascii="Arial" w:hAnsi="Arial" w:cs="Arial"/>
          <w:sz w:val="22"/>
          <w:szCs w:val="22"/>
        </w:rPr>
        <w:t> </w:t>
      </w:r>
      <w:r w:rsidR="00713CA6" w:rsidRPr="008960AB">
        <w:rPr>
          <w:rFonts w:ascii="Arial" w:hAnsi="Arial" w:cs="Arial"/>
          <w:sz w:val="22"/>
          <w:szCs w:val="22"/>
          <w:lang w:val="en-US"/>
        </w:rPr>
        <w:t>Lenders:</w:t>
      </w:r>
      <w:r w:rsidRPr="008960AB">
        <w:rPr>
          <w:rFonts w:ascii="Arial" w:hAnsi="Arial" w:cs="Arial"/>
          <w:sz w:val="22"/>
          <w:szCs w:val="22"/>
          <w:lang w:val="en-US"/>
        </w:rPr>
        <w:t xml:space="preserve"> Heinemann</w:t>
      </w:r>
    </w:p>
    <w:p w:rsidR="00A5327C" w:rsidRPr="008960AB" w:rsidRDefault="00A5327C" w:rsidP="00A5327C">
      <w:pPr>
        <w:spacing w:before="100" w:beforeAutospacing="1" w:after="100" w:afterAutospacing="1"/>
        <w:jc w:val="both"/>
        <w:rPr>
          <w:rFonts w:ascii="Arial" w:hAnsi="Arial" w:cs="Arial"/>
          <w:sz w:val="22"/>
          <w:szCs w:val="22"/>
          <w:lang w:val="en-US"/>
        </w:rPr>
      </w:pPr>
      <w:r w:rsidRPr="008960AB">
        <w:rPr>
          <w:rFonts w:ascii="Arial" w:hAnsi="Arial" w:cs="Arial"/>
          <w:sz w:val="22"/>
          <w:szCs w:val="22"/>
          <w:lang w:val="en-US"/>
        </w:rPr>
        <w:lastRenderedPageBreak/>
        <w:t>Mott, B. (2005):</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English Phonetics and Phonology for Spanish Speakers</w:t>
      </w:r>
      <w:r w:rsidRPr="008960AB">
        <w:rPr>
          <w:rFonts w:ascii="Arial" w:hAnsi="Arial" w:cs="Arial"/>
          <w:sz w:val="22"/>
          <w:szCs w:val="22"/>
          <w:lang w:val="en-US"/>
        </w:rPr>
        <w:t xml:space="preserve">. </w:t>
      </w:r>
      <w:r w:rsidR="00713CA6" w:rsidRPr="008960AB">
        <w:rPr>
          <w:rFonts w:ascii="Arial" w:hAnsi="Arial" w:cs="Arial"/>
          <w:sz w:val="22"/>
          <w:szCs w:val="22"/>
          <w:lang w:val="en-US"/>
        </w:rPr>
        <w:t>Espuma</w:t>
      </w:r>
      <w:r w:rsidRPr="008960AB">
        <w:rPr>
          <w:rFonts w:ascii="Arial" w:hAnsi="Arial" w:cs="Arial"/>
          <w:sz w:val="22"/>
          <w:szCs w:val="22"/>
          <w:lang w:val="en-US"/>
        </w:rPr>
        <w:t>: Universidad de Barcelona.</w:t>
      </w:r>
    </w:p>
    <w:p w:rsidR="00A5327C" w:rsidRPr="008960AB" w:rsidRDefault="00A5327C" w:rsidP="00A5327C">
      <w:pPr>
        <w:rPr>
          <w:rFonts w:ascii="Arial" w:hAnsi="Arial" w:cs="Arial"/>
          <w:sz w:val="22"/>
          <w:szCs w:val="22"/>
          <w:lang w:val="en-US"/>
        </w:rPr>
      </w:pPr>
      <w:r w:rsidRPr="008960AB">
        <w:rPr>
          <w:rFonts w:ascii="Arial" w:hAnsi="Arial" w:cs="Arial"/>
          <w:sz w:val="22"/>
          <w:szCs w:val="22"/>
          <w:lang w:val="en-US"/>
        </w:rPr>
        <w:t xml:space="preserve">Baker, Ann </w:t>
      </w:r>
      <w:r w:rsidR="00713CA6" w:rsidRPr="008960AB">
        <w:rPr>
          <w:rFonts w:ascii="Arial" w:hAnsi="Arial" w:cs="Arial"/>
          <w:sz w:val="22"/>
          <w:szCs w:val="22"/>
          <w:lang w:val="en-US"/>
        </w:rPr>
        <w:t>(2006)</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Ship or Sheep. An Intermediate Pronunciation Course</w:t>
      </w:r>
      <w:r w:rsidRPr="008960AB">
        <w:rPr>
          <w:rFonts w:ascii="Arial" w:hAnsi="Arial" w:cs="Arial"/>
          <w:sz w:val="22"/>
          <w:szCs w:val="22"/>
          <w:lang w:val="en-US"/>
        </w:rPr>
        <w:t>. Cambridge, Cambridge University Press</w:t>
      </w:r>
    </w:p>
    <w:p w:rsidR="00A5327C" w:rsidRPr="008960AB" w:rsidRDefault="00A5327C" w:rsidP="00A5327C">
      <w:pPr>
        <w:rPr>
          <w:rFonts w:ascii="Arial" w:hAnsi="Arial" w:cs="Arial"/>
          <w:sz w:val="22"/>
          <w:szCs w:val="22"/>
          <w:lang w:val="en-US"/>
        </w:rPr>
      </w:pPr>
    </w:p>
    <w:p w:rsidR="00A5327C" w:rsidRPr="008960AB" w:rsidRDefault="00A5327C" w:rsidP="00A5327C">
      <w:pPr>
        <w:tabs>
          <w:tab w:val="num" w:pos="360"/>
        </w:tabs>
        <w:spacing w:line="360" w:lineRule="atLeast"/>
        <w:ind w:left="360" w:hanging="360"/>
        <w:jc w:val="both"/>
        <w:rPr>
          <w:rFonts w:ascii="Arial" w:hAnsi="Arial" w:cs="Arial"/>
          <w:sz w:val="22"/>
          <w:szCs w:val="22"/>
          <w:lang w:val="en-US"/>
        </w:rPr>
      </w:pPr>
      <w:r w:rsidRPr="008960AB">
        <w:rPr>
          <w:rStyle w:val="apple-style-span"/>
          <w:rFonts w:ascii="Arial" w:hAnsi="Arial" w:cs="Arial"/>
          <w:sz w:val="22"/>
          <w:szCs w:val="22"/>
          <w:lang w:val="en-US"/>
        </w:rPr>
        <w:t xml:space="preserve">O’Connor, J.D. &amp; C. Fletcher (1989) </w:t>
      </w:r>
      <w:r w:rsidRPr="008960AB">
        <w:rPr>
          <w:rStyle w:val="apple-style-span"/>
          <w:rFonts w:ascii="Arial" w:hAnsi="Arial" w:cs="Arial"/>
          <w:i/>
          <w:iCs/>
          <w:sz w:val="22"/>
          <w:szCs w:val="22"/>
          <w:lang w:val="en-US"/>
        </w:rPr>
        <w:t>Sounds English. A Pronunciation Practice Course.</w:t>
      </w:r>
      <w:r w:rsidRPr="008960AB">
        <w:rPr>
          <w:rStyle w:val="apple-style-span"/>
          <w:rFonts w:ascii="Arial" w:hAnsi="Arial" w:cs="Arial"/>
          <w:sz w:val="22"/>
          <w:szCs w:val="22"/>
          <w:lang w:val="en-US"/>
        </w:rPr>
        <w:t xml:space="preserve"> London: </w:t>
      </w:r>
      <w:r w:rsidRPr="00A5327C">
        <w:rPr>
          <w:rStyle w:val="apple-style-span"/>
          <w:rFonts w:ascii="Arial" w:hAnsi="Arial" w:cs="Arial"/>
          <w:sz w:val="22"/>
          <w:szCs w:val="22"/>
          <w:lang w:val="en-US"/>
        </w:rPr>
        <w:t>Longman</w:t>
      </w:r>
    </w:p>
    <w:p w:rsidR="00A5327C" w:rsidRPr="008960AB" w:rsidRDefault="00A5327C" w:rsidP="00A5327C">
      <w:pPr>
        <w:tabs>
          <w:tab w:val="num" w:pos="360"/>
        </w:tabs>
        <w:spacing w:line="360" w:lineRule="atLeast"/>
        <w:ind w:left="360" w:hanging="360"/>
        <w:jc w:val="both"/>
        <w:rPr>
          <w:rFonts w:ascii="Arial" w:hAnsi="Arial" w:cs="Arial"/>
          <w:sz w:val="22"/>
          <w:szCs w:val="22"/>
          <w:lang w:val="en-US"/>
        </w:rPr>
      </w:pPr>
    </w:p>
    <w:p w:rsidR="00A5327C" w:rsidRPr="008960AB" w:rsidRDefault="00A5327C" w:rsidP="00A5327C">
      <w:pPr>
        <w:tabs>
          <w:tab w:val="num" w:pos="360"/>
        </w:tabs>
        <w:spacing w:line="360" w:lineRule="atLeast"/>
        <w:ind w:left="360" w:hanging="360"/>
        <w:jc w:val="both"/>
        <w:rPr>
          <w:rFonts w:ascii="Arial" w:hAnsi="Arial" w:cs="Arial"/>
          <w:b/>
          <w:sz w:val="22"/>
          <w:szCs w:val="22"/>
        </w:rPr>
      </w:pPr>
      <w:r w:rsidRPr="008960AB">
        <w:rPr>
          <w:rFonts w:ascii="Arial" w:hAnsi="Arial" w:cs="Arial"/>
          <w:b/>
          <w:sz w:val="22"/>
          <w:szCs w:val="22"/>
        </w:rPr>
        <w:t>Unidad 2: Las vocales inglesas</w:t>
      </w:r>
    </w:p>
    <w:p w:rsidR="00A5327C" w:rsidRPr="008960AB" w:rsidRDefault="00A5327C" w:rsidP="00A5327C">
      <w:pPr>
        <w:tabs>
          <w:tab w:val="num" w:pos="360"/>
        </w:tabs>
        <w:spacing w:line="360" w:lineRule="atLeast"/>
        <w:ind w:left="360" w:hanging="360"/>
        <w:jc w:val="both"/>
        <w:rPr>
          <w:rFonts w:ascii="Arial" w:hAnsi="Arial" w:cs="Arial"/>
          <w:sz w:val="22"/>
          <w:szCs w:val="22"/>
        </w:rPr>
      </w:pPr>
    </w:p>
    <w:p w:rsidR="00A5327C" w:rsidRPr="008960AB" w:rsidRDefault="00A5327C" w:rsidP="00A5327C">
      <w:pPr>
        <w:jc w:val="both"/>
        <w:rPr>
          <w:rFonts w:ascii="Arial" w:hAnsi="Arial" w:cs="Arial"/>
          <w:color w:val="000000"/>
          <w:sz w:val="22"/>
          <w:szCs w:val="22"/>
        </w:rPr>
      </w:pPr>
      <w:r w:rsidRPr="008960AB">
        <w:rPr>
          <w:rFonts w:ascii="Arial" w:hAnsi="Arial" w:cs="Arial"/>
          <w:color w:val="000000"/>
          <w:sz w:val="22"/>
          <w:szCs w:val="22"/>
        </w:rPr>
        <w:t>Vocales y diptongos ingleses. Clasificación, sonido vs ortografía. Descripción.  Problemas para los hablantes de castellano rioplatense.</w:t>
      </w:r>
    </w:p>
    <w:p w:rsidR="00A5327C" w:rsidRPr="008960AB" w:rsidRDefault="00A5327C" w:rsidP="00A5327C">
      <w:pPr>
        <w:jc w:val="both"/>
        <w:rPr>
          <w:rFonts w:ascii="Arial" w:hAnsi="Arial" w:cs="Arial"/>
          <w:color w:val="000000"/>
          <w:sz w:val="22"/>
          <w:szCs w:val="22"/>
        </w:rPr>
      </w:pPr>
    </w:p>
    <w:p w:rsidR="00A5327C" w:rsidRPr="008960AB" w:rsidRDefault="00A5327C" w:rsidP="00A5327C">
      <w:pPr>
        <w:jc w:val="both"/>
        <w:rPr>
          <w:rFonts w:ascii="Arial" w:hAnsi="Arial" w:cs="Arial"/>
          <w:color w:val="000000"/>
          <w:sz w:val="22"/>
          <w:szCs w:val="22"/>
        </w:rPr>
      </w:pPr>
      <w:r w:rsidRPr="008960AB">
        <w:rPr>
          <w:rFonts w:ascii="Arial" w:hAnsi="Arial" w:cs="Arial"/>
          <w:color w:val="000000"/>
          <w:sz w:val="22"/>
          <w:szCs w:val="22"/>
        </w:rPr>
        <w:t>Bibliografía</w:t>
      </w:r>
    </w:p>
    <w:p w:rsidR="00A5327C" w:rsidRPr="008960AB" w:rsidRDefault="00A5327C" w:rsidP="00A5327C">
      <w:pPr>
        <w:jc w:val="both"/>
        <w:rPr>
          <w:rFonts w:ascii="Arial" w:hAnsi="Arial" w:cs="Arial"/>
          <w:color w:val="000000"/>
          <w:sz w:val="22"/>
          <w:szCs w:val="22"/>
        </w:rPr>
      </w:pPr>
    </w:p>
    <w:p w:rsidR="00A5327C" w:rsidRPr="008960AB" w:rsidRDefault="00A5327C" w:rsidP="00A5327C">
      <w:pPr>
        <w:spacing w:before="100" w:beforeAutospacing="1" w:after="100" w:afterAutospacing="1"/>
        <w:jc w:val="both"/>
        <w:rPr>
          <w:rFonts w:ascii="Arial" w:hAnsi="Arial" w:cs="Arial"/>
          <w:sz w:val="22"/>
          <w:szCs w:val="22"/>
          <w:lang w:val="en-US"/>
        </w:rPr>
      </w:pPr>
      <w:proofErr w:type="spellStart"/>
      <w:r w:rsidRPr="005F19FC">
        <w:rPr>
          <w:rFonts w:ascii="Arial" w:hAnsi="Arial" w:cs="Arial"/>
          <w:sz w:val="22"/>
          <w:szCs w:val="22"/>
        </w:rPr>
        <w:t>Finch</w:t>
      </w:r>
      <w:proofErr w:type="spellEnd"/>
      <w:r w:rsidRPr="005F19FC">
        <w:rPr>
          <w:rFonts w:ascii="Arial" w:hAnsi="Arial" w:cs="Arial"/>
          <w:sz w:val="22"/>
          <w:szCs w:val="22"/>
        </w:rPr>
        <w:t>, D. y H. Ortiz Lira (1982)</w:t>
      </w:r>
      <w:r w:rsidRPr="005F19FC">
        <w:rPr>
          <w:rStyle w:val="apple-converted-space"/>
          <w:rFonts w:ascii="Arial" w:hAnsi="Arial" w:cs="Arial"/>
          <w:i/>
          <w:iCs/>
          <w:sz w:val="22"/>
          <w:szCs w:val="22"/>
        </w:rPr>
        <w:t> </w:t>
      </w:r>
      <w:r w:rsidRPr="005F19FC">
        <w:rPr>
          <w:rStyle w:val="Textoennegrita"/>
          <w:rFonts w:ascii="Arial" w:hAnsi="Arial" w:cs="Arial"/>
          <w:b w:val="0"/>
          <w:bCs w:val="0"/>
          <w:i/>
          <w:iCs/>
          <w:sz w:val="22"/>
          <w:szCs w:val="22"/>
        </w:rPr>
        <w:t xml:space="preserve">A </w:t>
      </w:r>
      <w:proofErr w:type="spellStart"/>
      <w:r w:rsidRPr="005F19FC">
        <w:rPr>
          <w:rStyle w:val="Textoennegrita"/>
          <w:rFonts w:ascii="Arial" w:hAnsi="Arial" w:cs="Arial"/>
          <w:b w:val="0"/>
          <w:bCs w:val="0"/>
          <w:i/>
          <w:iCs/>
          <w:sz w:val="22"/>
          <w:szCs w:val="22"/>
        </w:rPr>
        <w:t>course</w:t>
      </w:r>
      <w:proofErr w:type="spellEnd"/>
      <w:r w:rsidRPr="005F19FC">
        <w:rPr>
          <w:rStyle w:val="Textoennegrita"/>
          <w:rFonts w:ascii="Arial" w:hAnsi="Arial" w:cs="Arial"/>
          <w:b w:val="0"/>
          <w:bCs w:val="0"/>
          <w:i/>
          <w:iCs/>
          <w:sz w:val="22"/>
          <w:szCs w:val="22"/>
        </w:rPr>
        <w:t xml:space="preserve"> in </w:t>
      </w:r>
      <w:proofErr w:type="spellStart"/>
      <w:r w:rsidRPr="005F19FC">
        <w:rPr>
          <w:rStyle w:val="Textoennegrita"/>
          <w:rFonts w:ascii="Arial" w:hAnsi="Arial" w:cs="Arial"/>
          <w:b w:val="0"/>
          <w:bCs w:val="0"/>
          <w:i/>
          <w:iCs/>
          <w:sz w:val="22"/>
          <w:szCs w:val="22"/>
        </w:rPr>
        <w:t>English</w:t>
      </w:r>
      <w:proofErr w:type="spellEnd"/>
      <w:r w:rsidRPr="005F19FC">
        <w:rPr>
          <w:rStyle w:val="Textoennegrita"/>
          <w:rFonts w:ascii="Arial" w:hAnsi="Arial" w:cs="Arial"/>
          <w:b w:val="0"/>
          <w:bCs w:val="0"/>
          <w:i/>
          <w:iCs/>
          <w:sz w:val="22"/>
          <w:szCs w:val="22"/>
        </w:rPr>
        <w:t xml:space="preserve"> </w:t>
      </w:r>
      <w:proofErr w:type="spellStart"/>
      <w:r w:rsidRPr="005F19FC">
        <w:rPr>
          <w:rStyle w:val="Textoennegrita"/>
          <w:rFonts w:ascii="Arial" w:hAnsi="Arial" w:cs="Arial"/>
          <w:b w:val="0"/>
          <w:bCs w:val="0"/>
          <w:i/>
          <w:iCs/>
          <w:sz w:val="22"/>
          <w:szCs w:val="22"/>
        </w:rPr>
        <w:t>Phonetics</w:t>
      </w:r>
      <w:r w:rsidRPr="005F19FC">
        <w:rPr>
          <w:rFonts w:ascii="Arial" w:hAnsi="Arial" w:cs="Arial"/>
          <w:i/>
          <w:sz w:val="22"/>
          <w:szCs w:val="22"/>
        </w:rPr>
        <w:t>forSpanishSpeakers</w:t>
      </w:r>
      <w:proofErr w:type="spellEnd"/>
      <w:r w:rsidRPr="005F19FC">
        <w:rPr>
          <w:rStyle w:val="nfasis"/>
          <w:rFonts w:ascii="Arial" w:hAnsi="Arial" w:cs="Arial"/>
          <w:sz w:val="22"/>
          <w:szCs w:val="22"/>
        </w:rPr>
        <w:t>.</w:t>
      </w:r>
      <w:r w:rsidRPr="005F19FC">
        <w:rPr>
          <w:rStyle w:val="apple-converted-space"/>
          <w:rFonts w:ascii="Arial" w:hAnsi="Arial" w:cs="Arial"/>
          <w:sz w:val="22"/>
          <w:szCs w:val="22"/>
        </w:rPr>
        <w:t> </w:t>
      </w:r>
      <w:proofErr w:type="spellStart"/>
      <w:r w:rsidR="00713CA6" w:rsidRPr="008960AB">
        <w:rPr>
          <w:rFonts w:ascii="Arial" w:hAnsi="Arial" w:cs="Arial"/>
          <w:sz w:val="22"/>
          <w:szCs w:val="22"/>
          <w:lang w:val="en-US"/>
        </w:rPr>
        <w:t>Londres</w:t>
      </w:r>
      <w:proofErr w:type="spellEnd"/>
      <w:r w:rsidR="00713CA6" w:rsidRPr="008960AB">
        <w:rPr>
          <w:rFonts w:ascii="Arial" w:hAnsi="Arial" w:cs="Arial"/>
          <w:sz w:val="22"/>
          <w:szCs w:val="22"/>
          <w:lang w:val="en-US"/>
        </w:rPr>
        <w:t>:</w:t>
      </w:r>
      <w:r w:rsidRPr="008960AB">
        <w:rPr>
          <w:rFonts w:ascii="Arial" w:hAnsi="Arial" w:cs="Arial"/>
          <w:sz w:val="22"/>
          <w:szCs w:val="22"/>
          <w:lang w:val="en-US"/>
        </w:rPr>
        <w:t xml:space="preserve"> Heinemann</w:t>
      </w:r>
    </w:p>
    <w:p w:rsidR="00A5327C" w:rsidRPr="008960AB" w:rsidRDefault="00A5327C" w:rsidP="00A5327C">
      <w:pPr>
        <w:spacing w:before="100" w:beforeAutospacing="1" w:after="100" w:afterAutospacing="1"/>
        <w:jc w:val="both"/>
        <w:rPr>
          <w:rFonts w:ascii="Arial" w:hAnsi="Arial" w:cs="Arial"/>
          <w:sz w:val="22"/>
          <w:szCs w:val="22"/>
          <w:lang w:val="en-US"/>
        </w:rPr>
      </w:pPr>
      <w:r w:rsidRPr="008960AB">
        <w:rPr>
          <w:rFonts w:ascii="Arial" w:hAnsi="Arial" w:cs="Arial"/>
          <w:sz w:val="22"/>
          <w:szCs w:val="22"/>
          <w:lang w:val="en-US"/>
        </w:rPr>
        <w:t>Mott, B. (2005):</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English Phonetics and Phonology for Spanish Speakers</w:t>
      </w:r>
      <w:r w:rsidRPr="008960AB">
        <w:rPr>
          <w:rFonts w:ascii="Arial" w:hAnsi="Arial" w:cs="Arial"/>
          <w:sz w:val="22"/>
          <w:szCs w:val="22"/>
          <w:lang w:val="en-US"/>
        </w:rPr>
        <w:t>. España: Universidad de Barcelona.</w:t>
      </w:r>
    </w:p>
    <w:p w:rsidR="00A5327C" w:rsidRPr="008960AB" w:rsidRDefault="00A5327C" w:rsidP="00A5327C">
      <w:pPr>
        <w:rPr>
          <w:rFonts w:ascii="Arial" w:hAnsi="Arial" w:cs="Arial"/>
          <w:sz w:val="22"/>
          <w:szCs w:val="22"/>
          <w:lang w:val="en-US"/>
        </w:rPr>
      </w:pPr>
      <w:r w:rsidRPr="008960AB">
        <w:rPr>
          <w:rFonts w:ascii="Arial" w:hAnsi="Arial" w:cs="Arial"/>
          <w:sz w:val="22"/>
          <w:szCs w:val="22"/>
          <w:lang w:val="en-US"/>
        </w:rPr>
        <w:t xml:space="preserve">Baker, Ann </w:t>
      </w:r>
      <w:r w:rsidR="00713CA6" w:rsidRPr="008960AB">
        <w:rPr>
          <w:rFonts w:ascii="Arial" w:hAnsi="Arial" w:cs="Arial"/>
          <w:sz w:val="22"/>
          <w:szCs w:val="22"/>
          <w:lang w:val="en-US"/>
        </w:rPr>
        <w:t>(2006)</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Ship or Sheep. An Intermediate Pronunciation Course</w:t>
      </w:r>
      <w:r w:rsidRPr="008960AB">
        <w:rPr>
          <w:rFonts w:ascii="Arial" w:hAnsi="Arial" w:cs="Arial"/>
          <w:sz w:val="22"/>
          <w:szCs w:val="22"/>
          <w:lang w:val="en-US"/>
        </w:rPr>
        <w:t>. Cambridge, Cambridge University Press</w:t>
      </w:r>
    </w:p>
    <w:p w:rsidR="00A5327C" w:rsidRPr="008960AB" w:rsidRDefault="00A5327C" w:rsidP="00A5327C">
      <w:pPr>
        <w:rPr>
          <w:rFonts w:ascii="Arial" w:hAnsi="Arial" w:cs="Arial"/>
          <w:sz w:val="22"/>
          <w:szCs w:val="22"/>
          <w:lang w:val="en-US"/>
        </w:rPr>
      </w:pPr>
    </w:p>
    <w:p w:rsidR="00A5327C" w:rsidRPr="008960AB" w:rsidRDefault="00A5327C" w:rsidP="00A5327C">
      <w:pPr>
        <w:tabs>
          <w:tab w:val="num" w:pos="360"/>
        </w:tabs>
        <w:spacing w:line="360" w:lineRule="atLeast"/>
        <w:ind w:left="360" w:hanging="360"/>
        <w:jc w:val="both"/>
        <w:rPr>
          <w:rFonts w:ascii="Arial" w:hAnsi="Arial" w:cs="Arial"/>
          <w:sz w:val="22"/>
          <w:szCs w:val="22"/>
          <w:lang w:val="en-US"/>
        </w:rPr>
      </w:pPr>
      <w:r w:rsidRPr="008960AB">
        <w:rPr>
          <w:rStyle w:val="apple-style-span"/>
          <w:rFonts w:ascii="Arial" w:hAnsi="Arial" w:cs="Arial"/>
          <w:sz w:val="22"/>
          <w:szCs w:val="22"/>
          <w:lang w:val="en-US"/>
        </w:rPr>
        <w:t xml:space="preserve">O’Connor, J.D. &amp; C. Fletcher (1989) </w:t>
      </w:r>
      <w:r w:rsidRPr="008960AB">
        <w:rPr>
          <w:rStyle w:val="apple-style-span"/>
          <w:rFonts w:ascii="Arial" w:hAnsi="Arial" w:cs="Arial"/>
          <w:i/>
          <w:iCs/>
          <w:sz w:val="22"/>
          <w:szCs w:val="22"/>
          <w:lang w:val="en-US"/>
        </w:rPr>
        <w:t>Sounds English. A Pronunciation Practice Course.</w:t>
      </w:r>
      <w:r w:rsidRPr="008960AB">
        <w:rPr>
          <w:rStyle w:val="apple-style-span"/>
          <w:rFonts w:ascii="Arial" w:hAnsi="Arial" w:cs="Arial"/>
          <w:sz w:val="22"/>
          <w:szCs w:val="22"/>
          <w:lang w:val="en-US"/>
        </w:rPr>
        <w:t xml:space="preserve"> London: Longman</w:t>
      </w:r>
    </w:p>
    <w:p w:rsidR="00A5327C" w:rsidRPr="008960AB" w:rsidRDefault="00A5327C" w:rsidP="00A5327C">
      <w:pPr>
        <w:jc w:val="both"/>
        <w:rPr>
          <w:rFonts w:ascii="Arial" w:hAnsi="Arial" w:cs="Arial"/>
          <w:color w:val="000000"/>
          <w:sz w:val="22"/>
          <w:szCs w:val="22"/>
          <w:lang w:val="en-US"/>
        </w:rPr>
      </w:pPr>
    </w:p>
    <w:p w:rsidR="00A5327C" w:rsidRPr="008960AB" w:rsidRDefault="00A5327C" w:rsidP="00A5327C">
      <w:pPr>
        <w:tabs>
          <w:tab w:val="num" w:pos="360"/>
        </w:tabs>
        <w:spacing w:line="360" w:lineRule="atLeast"/>
        <w:ind w:left="360" w:hanging="360"/>
        <w:jc w:val="both"/>
        <w:rPr>
          <w:rFonts w:ascii="Arial" w:hAnsi="Arial" w:cs="Arial"/>
          <w:sz w:val="22"/>
          <w:szCs w:val="22"/>
          <w:lang w:val="en-US"/>
        </w:rPr>
      </w:pPr>
    </w:p>
    <w:p w:rsidR="00A5327C" w:rsidRPr="008960AB" w:rsidRDefault="00A5327C" w:rsidP="00A5327C">
      <w:pPr>
        <w:spacing w:line="360" w:lineRule="atLeast"/>
        <w:jc w:val="both"/>
        <w:rPr>
          <w:rFonts w:ascii="Arial" w:hAnsi="Arial" w:cs="Arial"/>
          <w:b/>
          <w:color w:val="000000"/>
          <w:sz w:val="22"/>
          <w:szCs w:val="22"/>
        </w:rPr>
      </w:pPr>
      <w:r w:rsidRPr="008960AB">
        <w:rPr>
          <w:rFonts w:ascii="Arial" w:hAnsi="Arial" w:cs="Arial"/>
          <w:b/>
          <w:color w:val="000000"/>
          <w:sz w:val="22"/>
          <w:szCs w:val="22"/>
        </w:rPr>
        <w:t>Unidad 3: Las consonantes inglesas. </w:t>
      </w:r>
    </w:p>
    <w:p w:rsidR="00A5327C" w:rsidRPr="008960AB" w:rsidRDefault="00A5327C" w:rsidP="00A5327C">
      <w:pPr>
        <w:numPr>
          <w:ilvl w:val="0"/>
          <w:numId w:val="2"/>
        </w:numPr>
        <w:spacing w:line="360" w:lineRule="atLeast"/>
        <w:jc w:val="both"/>
        <w:rPr>
          <w:rFonts w:ascii="Arial" w:hAnsi="Arial" w:cs="Arial"/>
          <w:color w:val="000000"/>
          <w:sz w:val="22"/>
          <w:szCs w:val="22"/>
        </w:rPr>
      </w:pPr>
      <w:r w:rsidRPr="008960AB">
        <w:rPr>
          <w:rFonts w:ascii="Arial" w:hAnsi="Arial" w:cs="Arial"/>
          <w:color w:val="000000"/>
          <w:sz w:val="22"/>
          <w:szCs w:val="22"/>
        </w:rPr>
        <w:t>Clasificación según lugar y modo de articulación. Sonido vs. ortografía. Descripción y problemas para los hispanoparlantes.</w:t>
      </w:r>
    </w:p>
    <w:p w:rsidR="00A5327C" w:rsidRPr="008960AB" w:rsidRDefault="00A5327C" w:rsidP="00A5327C">
      <w:pPr>
        <w:numPr>
          <w:ilvl w:val="0"/>
          <w:numId w:val="2"/>
        </w:numPr>
        <w:spacing w:line="360" w:lineRule="atLeast"/>
        <w:jc w:val="both"/>
        <w:rPr>
          <w:rFonts w:ascii="Arial" w:hAnsi="Arial" w:cs="Arial"/>
          <w:color w:val="000000"/>
          <w:sz w:val="22"/>
          <w:szCs w:val="22"/>
        </w:rPr>
      </w:pPr>
      <w:r w:rsidRPr="008960AB">
        <w:rPr>
          <w:rFonts w:ascii="Arial" w:hAnsi="Arial" w:cs="Arial"/>
          <w:color w:val="000000"/>
          <w:sz w:val="22"/>
          <w:szCs w:val="22"/>
        </w:rPr>
        <w:t xml:space="preserve">Variantes </w:t>
      </w:r>
      <w:r w:rsidR="00713CA6" w:rsidRPr="008960AB">
        <w:rPr>
          <w:rFonts w:ascii="Arial" w:hAnsi="Arial" w:cs="Arial"/>
          <w:color w:val="000000"/>
          <w:sz w:val="22"/>
          <w:szCs w:val="22"/>
        </w:rPr>
        <w:t>alofónicas</w:t>
      </w:r>
      <w:r w:rsidRPr="008960AB">
        <w:rPr>
          <w:rFonts w:ascii="Arial" w:hAnsi="Arial" w:cs="Arial"/>
          <w:color w:val="000000"/>
          <w:sz w:val="22"/>
          <w:szCs w:val="22"/>
        </w:rPr>
        <w:t>. Comparación con el castellano rioplatense.</w:t>
      </w:r>
    </w:p>
    <w:p w:rsidR="00A5327C" w:rsidRPr="008960AB" w:rsidRDefault="00A5327C" w:rsidP="00A5327C">
      <w:pPr>
        <w:tabs>
          <w:tab w:val="num" w:pos="360"/>
        </w:tabs>
        <w:spacing w:line="360" w:lineRule="atLeast"/>
        <w:ind w:left="360" w:hanging="360"/>
        <w:jc w:val="both"/>
        <w:rPr>
          <w:rFonts w:ascii="Arial" w:hAnsi="Arial" w:cs="Arial"/>
          <w:sz w:val="22"/>
          <w:szCs w:val="22"/>
        </w:rPr>
      </w:pPr>
    </w:p>
    <w:p w:rsidR="00A5327C" w:rsidRPr="008960AB" w:rsidRDefault="00A5327C" w:rsidP="00A5327C">
      <w:pPr>
        <w:jc w:val="both"/>
        <w:rPr>
          <w:rFonts w:ascii="Arial" w:hAnsi="Arial" w:cs="Arial"/>
          <w:color w:val="000000"/>
          <w:sz w:val="22"/>
          <w:szCs w:val="22"/>
          <w:lang w:val="en-US"/>
        </w:rPr>
      </w:pPr>
      <w:r w:rsidRPr="008960AB">
        <w:rPr>
          <w:rFonts w:ascii="Arial" w:hAnsi="Arial" w:cs="Arial"/>
          <w:color w:val="000000"/>
          <w:sz w:val="22"/>
          <w:szCs w:val="22"/>
          <w:lang w:val="en-US"/>
        </w:rPr>
        <w:t>Bibliografía</w:t>
      </w:r>
    </w:p>
    <w:p w:rsidR="00A5327C" w:rsidRPr="008960AB" w:rsidRDefault="00A5327C" w:rsidP="00A5327C">
      <w:pPr>
        <w:jc w:val="both"/>
        <w:rPr>
          <w:rFonts w:ascii="Arial" w:hAnsi="Arial" w:cs="Arial"/>
          <w:color w:val="000000"/>
          <w:sz w:val="22"/>
          <w:szCs w:val="22"/>
          <w:lang w:val="en-US"/>
        </w:rPr>
      </w:pPr>
    </w:p>
    <w:p w:rsidR="00A5327C" w:rsidRPr="008960AB" w:rsidRDefault="00A5327C" w:rsidP="00A5327C">
      <w:pPr>
        <w:spacing w:before="100" w:beforeAutospacing="1" w:after="100" w:afterAutospacing="1"/>
        <w:jc w:val="both"/>
        <w:rPr>
          <w:rFonts w:ascii="Arial" w:hAnsi="Arial" w:cs="Arial"/>
          <w:sz w:val="22"/>
          <w:szCs w:val="22"/>
          <w:lang w:val="en-US"/>
        </w:rPr>
      </w:pPr>
      <w:r w:rsidRPr="008960AB">
        <w:rPr>
          <w:rFonts w:ascii="Arial" w:hAnsi="Arial" w:cs="Arial"/>
          <w:sz w:val="22"/>
          <w:szCs w:val="22"/>
          <w:lang w:val="en-US"/>
        </w:rPr>
        <w:t>Finch, D. y H. Ortiz Lira (1982)</w:t>
      </w:r>
      <w:r w:rsidRPr="008960AB">
        <w:rPr>
          <w:rStyle w:val="apple-converted-space"/>
          <w:rFonts w:ascii="Arial" w:hAnsi="Arial" w:cs="Arial"/>
          <w:i/>
          <w:iCs/>
          <w:sz w:val="22"/>
          <w:szCs w:val="22"/>
          <w:lang w:val="en-US"/>
        </w:rPr>
        <w:t> </w:t>
      </w:r>
      <w:r w:rsidRPr="008960AB">
        <w:rPr>
          <w:rStyle w:val="Textoennegrita"/>
          <w:rFonts w:ascii="Arial" w:hAnsi="Arial" w:cs="Arial"/>
          <w:b w:val="0"/>
          <w:bCs w:val="0"/>
          <w:i/>
          <w:iCs/>
          <w:sz w:val="22"/>
          <w:szCs w:val="22"/>
          <w:lang w:val="en-US"/>
        </w:rPr>
        <w:t>A course in English Phonetics</w:t>
      </w:r>
      <w:r w:rsidRPr="008960AB">
        <w:rPr>
          <w:rFonts w:ascii="Arial" w:hAnsi="Arial" w:cs="Arial"/>
          <w:i/>
          <w:sz w:val="22"/>
          <w:szCs w:val="22"/>
          <w:lang w:val="en-US"/>
        </w:rPr>
        <w:t>for Spanish Speakers</w:t>
      </w:r>
      <w:r w:rsidRPr="008960AB">
        <w:rPr>
          <w:rStyle w:val="nfasis"/>
          <w:rFonts w:ascii="Arial" w:hAnsi="Arial" w:cs="Arial"/>
          <w:sz w:val="22"/>
          <w:szCs w:val="22"/>
          <w:lang w:val="en-US"/>
        </w:rPr>
        <w:t>.</w:t>
      </w:r>
      <w:r w:rsidRPr="008960AB">
        <w:rPr>
          <w:rStyle w:val="apple-converted-space"/>
          <w:rFonts w:ascii="Arial" w:hAnsi="Arial" w:cs="Arial"/>
          <w:sz w:val="22"/>
          <w:szCs w:val="22"/>
          <w:lang w:val="en-US"/>
        </w:rPr>
        <w:t> </w:t>
      </w:r>
      <w:r w:rsidRPr="008960AB">
        <w:rPr>
          <w:rFonts w:ascii="Arial" w:hAnsi="Arial" w:cs="Arial"/>
          <w:sz w:val="22"/>
          <w:szCs w:val="22"/>
          <w:lang w:val="en-US"/>
        </w:rPr>
        <w:t>Londres : Heinemann</w:t>
      </w:r>
    </w:p>
    <w:p w:rsidR="00A5327C" w:rsidRPr="008960AB" w:rsidRDefault="00A5327C" w:rsidP="00A5327C">
      <w:pPr>
        <w:spacing w:before="100" w:beforeAutospacing="1" w:after="100" w:afterAutospacing="1"/>
        <w:jc w:val="both"/>
        <w:rPr>
          <w:rFonts w:ascii="Arial" w:hAnsi="Arial" w:cs="Arial"/>
          <w:sz w:val="22"/>
          <w:szCs w:val="22"/>
          <w:lang w:val="en-US"/>
        </w:rPr>
      </w:pPr>
      <w:r w:rsidRPr="008960AB">
        <w:rPr>
          <w:rFonts w:ascii="Arial" w:hAnsi="Arial" w:cs="Arial"/>
          <w:sz w:val="22"/>
          <w:szCs w:val="22"/>
          <w:lang w:val="en-US"/>
        </w:rPr>
        <w:t>Mott, B. (2005):</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English Phonetics and Phonology for Spanish Speakers</w:t>
      </w:r>
      <w:r w:rsidRPr="008960AB">
        <w:rPr>
          <w:rFonts w:ascii="Arial" w:hAnsi="Arial" w:cs="Arial"/>
          <w:sz w:val="22"/>
          <w:szCs w:val="22"/>
          <w:lang w:val="en-US"/>
        </w:rPr>
        <w:t>. España: Universidad de Barcelona.</w:t>
      </w:r>
    </w:p>
    <w:p w:rsidR="00A5327C" w:rsidRPr="008960AB" w:rsidRDefault="00A5327C" w:rsidP="00A5327C">
      <w:pPr>
        <w:rPr>
          <w:rFonts w:ascii="Arial" w:hAnsi="Arial" w:cs="Arial"/>
          <w:sz w:val="22"/>
          <w:szCs w:val="22"/>
          <w:lang w:val="en-US"/>
        </w:rPr>
      </w:pPr>
      <w:r w:rsidRPr="008960AB">
        <w:rPr>
          <w:rFonts w:ascii="Arial" w:hAnsi="Arial" w:cs="Arial"/>
          <w:sz w:val="22"/>
          <w:szCs w:val="22"/>
          <w:lang w:val="en-US"/>
        </w:rPr>
        <w:lastRenderedPageBreak/>
        <w:t xml:space="preserve">Baker, Ann </w:t>
      </w:r>
      <w:r w:rsidR="00713CA6" w:rsidRPr="008960AB">
        <w:rPr>
          <w:rFonts w:ascii="Arial" w:hAnsi="Arial" w:cs="Arial"/>
          <w:sz w:val="22"/>
          <w:szCs w:val="22"/>
          <w:lang w:val="en-US"/>
        </w:rPr>
        <w:t>(2006)</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Ship or Sheep. An Intermediate Pronunciation Course</w:t>
      </w:r>
      <w:r w:rsidRPr="008960AB">
        <w:rPr>
          <w:rFonts w:ascii="Arial" w:hAnsi="Arial" w:cs="Arial"/>
          <w:sz w:val="22"/>
          <w:szCs w:val="22"/>
          <w:lang w:val="en-US"/>
        </w:rPr>
        <w:t>. Cambridge, Cambridge University Press</w:t>
      </w:r>
    </w:p>
    <w:p w:rsidR="00A5327C" w:rsidRPr="008960AB" w:rsidRDefault="00A5327C" w:rsidP="00A5327C">
      <w:pPr>
        <w:rPr>
          <w:rFonts w:ascii="Arial" w:hAnsi="Arial" w:cs="Arial"/>
          <w:sz w:val="22"/>
          <w:szCs w:val="22"/>
          <w:lang w:val="en-US"/>
        </w:rPr>
      </w:pPr>
    </w:p>
    <w:p w:rsidR="00A5327C" w:rsidRPr="008960AB" w:rsidRDefault="00A5327C" w:rsidP="00A5327C">
      <w:pPr>
        <w:tabs>
          <w:tab w:val="num" w:pos="360"/>
        </w:tabs>
        <w:spacing w:line="360" w:lineRule="atLeast"/>
        <w:ind w:left="360" w:hanging="360"/>
        <w:jc w:val="both"/>
        <w:rPr>
          <w:rFonts w:ascii="Arial" w:hAnsi="Arial" w:cs="Arial"/>
          <w:sz w:val="22"/>
          <w:szCs w:val="22"/>
          <w:lang w:val="en-US"/>
        </w:rPr>
      </w:pPr>
      <w:r w:rsidRPr="008960AB">
        <w:rPr>
          <w:rStyle w:val="apple-style-span"/>
          <w:rFonts w:ascii="Arial" w:hAnsi="Arial" w:cs="Arial"/>
          <w:sz w:val="22"/>
          <w:szCs w:val="22"/>
          <w:lang w:val="en-US"/>
        </w:rPr>
        <w:t xml:space="preserve">O’Connor, J.D. &amp; C. Fletcher (1989) </w:t>
      </w:r>
      <w:r w:rsidRPr="008960AB">
        <w:rPr>
          <w:rStyle w:val="apple-style-span"/>
          <w:rFonts w:ascii="Arial" w:hAnsi="Arial" w:cs="Arial"/>
          <w:i/>
          <w:iCs/>
          <w:sz w:val="22"/>
          <w:szCs w:val="22"/>
          <w:lang w:val="en-US"/>
        </w:rPr>
        <w:t>Sounds English. A Pronunciation Practice Course.</w:t>
      </w:r>
      <w:r w:rsidRPr="008960AB">
        <w:rPr>
          <w:rStyle w:val="apple-style-span"/>
          <w:rFonts w:ascii="Arial" w:hAnsi="Arial" w:cs="Arial"/>
          <w:sz w:val="22"/>
          <w:szCs w:val="22"/>
          <w:lang w:val="en-US"/>
        </w:rPr>
        <w:t xml:space="preserve"> London: Longman</w:t>
      </w:r>
    </w:p>
    <w:p w:rsidR="00A5327C" w:rsidRPr="008960AB" w:rsidRDefault="00A5327C" w:rsidP="00A5327C">
      <w:pPr>
        <w:tabs>
          <w:tab w:val="num" w:pos="360"/>
        </w:tabs>
        <w:spacing w:line="360" w:lineRule="atLeast"/>
        <w:ind w:left="360" w:hanging="360"/>
        <w:jc w:val="both"/>
        <w:rPr>
          <w:rFonts w:ascii="Arial" w:hAnsi="Arial" w:cs="Arial"/>
          <w:b/>
          <w:sz w:val="22"/>
          <w:szCs w:val="22"/>
          <w:lang w:val="en-US"/>
        </w:rPr>
      </w:pPr>
    </w:p>
    <w:p w:rsidR="00A5327C" w:rsidRPr="008960AB" w:rsidRDefault="00A5327C" w:rsidP="00A5327C">
      <w:pPr>
        <w:tabs>
          <w:tab w:val="num" w:pos="360"/>
        </w:tabs>
        <w:spacing w:line="360" w:lineRule="atLeast"/>
        <w:ind w:left="360" w:hanging="360"/>
        <w:jc w:val="both"/>
        <w:rPr>
          <w:rFonts w:ascii="Arial" w:hAnsi="Arial" w:cs="Arial"/>
          <w:b/>
          <w:sz w:val="22"/>
          <w:szCs w:val="22"/>
        </w:rPr>
      </w:pPr>
      <w:r w:rsidRPr="008960AB">
        <w:rPr>
          <w:rFonts w:ascii="Arial" w:hAnsi="Arial" w:cs="Arial"/>
          <w:b/>
          <w:sz w:val="22"/>
          <w:szCs w:val="22"/>
        </w:rPr>
        <w:t xml:space="preserve">Unidad 4:Formas fuertes y débiles. </w:t>
      </w:r>
    </w:p>
    <w:p w:rsidR="00A5327C" w:rsidRPr="008960AB" w:rsidRDefault="00A5327C" w:rsidP="00A5327C">
      <w:pPr>
        <w:tabs>
          <w:tab w:val="num" w:pos="360"/>
        </w:tabs>
        <w:spacing w:line="360" w:lineRule="atLeast"/>
        <w:ind w:left="360" w:hanging="360"/>
        <w:jc w:val="both"/>
        <w:rPr>
          <w:rFonts w:ascii="Arial" w:hAnsi="Arial" w:cs="Arial"/>
          <w:sz w:val="22"/>
          <w:szCs w:val="22"/>
        </w:rPr>
      </w:pPr>
      <w:r w:rsidRPr="008960AB">
        <w:rPr>
          <w:rFonts w:ascii="Arial" w:hAnsi="Arial" w:cs="Arial"/>
          <w:sz w:val="22"/>
          <w:szCs w:val="22"/>
        </w:rPr>
        <w:t>Los 36 casos básicos. Introducción al dictado fonético.</w:t>
      </w:r>
    </w:p>
    <w:p w:rsidR="00A5327C" w:rsidRPr="008960AB" w:rsidRDefault="00A5327C" w:rsidP="00A5327C">
      <w:pPr>
        <w:tabs>
          <w:tab w:val="num" w:pos="360"/>
        </w:tabs>
        <w:spacing w:line="360" w:lineRule="atLeast"/>
        <w:ind w:left="360" w:hanging="360"/>
        <w:jc w:val="both"/>
        <w:rPr>
          <w:rFonts w:ascii="Arial" w:hAnsi="Arial" w:cs="Arial"/>
          <w:sz w:val="22"/>
          <w:szCs w:val="22"/>
        </w:rPr>
      </w:pPr>
    </w:p>
    <w:p w:rsidR="00A5327C" w:rsidRPr="008960AB" w:rsidRDefault="00A5327C" w:rsidP="00A5327C">
      <w:pPr>
        <w:jc w:val="both"/>
        <w:rPr>
          <w:rFonts w:ascii="Arial" w:hAnsi="Arial" w:cs="Arial"/>
          <w:color w:val="000000"/>
          <w:sz w:val="22"/>
          <w:szCs w:val="22"/>
          <w:lang w:val="en-US"/>
        </w:rPr>
      </w:pPr>
      <w:r w:rsidRPr="008960AB">
        <w:rPr>
          <w:rFonts w:ascii="Arial" w:hAnsi="Arial" w:cs="Arial"/>
          <w:color w:val="000000"/>
          <w:sz w:val="22"/>
          <w:szCs w:val="22"/>
          <w:lang w:val="en-US"/>
        </w:rPr>
        <w:t>Bibliografía</w:t>
      </w:r>
    </w:p>
    <w:p w:rsidR="00A5327C" w:rsidRPr="008960AB" w:rsidRDefault="00A5327C" w:rsidP="00A5327C">
      <w:pPr>
        <w:jc w:val="both"/>
        <w:rPr>
          <w:rFonts w:ascii="Arial" w:hAnsi="Arial" w:cs="Arial"/>
          <w:color w:val="000000"/>
          <w:sz w:val="22"/>
          <w:szCs w:val="22"/>
          <w:lang w:val="en-US"/>
        </w:rPr>
      </w:pPr>
    </w:p>
    <w:p w:rsidR="00A5327C" w:rsidRPr="008960AB" w:rsidRDefault="00A5327C" w:rsidP="00A5327C">
      <w:pPr>
        <w:spacing w:before="100" w:beforeAutospacing="1" w:after="100" w:afterAutospacing="1"/>
        <w:jc w:val="both"/>
        <w:rPr>
          <w:rFonts w:ascii="Arial" w:hAnsi="Arial" w:cs="Arial"/>
          <w:sz w:val="22"/>
          <w:szCs w:val="22"/>
          <w:lang w:val="en-US"/>
        </w:rPr>
      </w:pPr>
      <w:r w:rsidRPr="008960AB">
        <w:rPr>
          <w:rFonts w:ascii="Arial" w:hAnsi="Arial" w:cs="Arial"/>
          <w:sz w:val="22"/>
          <w:szCs w:val="22"/>
          <w:lang w:val="en-US"/>
        </w:rPr>
        <w:t>Finch, D. y H. Ortiz Lira (1982)</w:t>
      </w:r>
      <w:r w:rsidRPr="008960AB">
        <w:rPr>
          <w:rStyle w:val="apple-converted-space"/>
          <w:rFonts w:ascii="Arial" w:hAnsi="Arial" w:cs="Arial"/>
          <w:i/>
          <w:iCs/>
          <w:sz w:val="22"/>
          <w:szCs w:val="22"/>
          <w:lang w:val="en-US"/>
        </w:rPr>
        <w:t> </w:t>
      </w:r>
      <w:r w:rsidRPr="008960AB">
        <w:rPr>
          <w:rStyle w:val="Textoennegrita"/>
          <w:rFonts w:ascii="Arial" w:hAnsi="Arial" w:cs="Arial"/>
          <w:b w:val="0"/>
          <w:bCs w:val="0"/>
          <w:i/>
          <w:iCs/>
          <w:sz w:val="22"/>
          <w:szCs w:val="22"/>
          <w:lang w:val="en-US"/>
        </w:rPr>
        <w:t>A course in English Phonetics</w:t>
      </w:r>
      <w:r w:rsidRPr="008960AB">
        <w:rPr>
          <w:rFonts w:ascii="Arial" w:hAnsi="Arial" w:cs="Arial"/>
          <w:i/>
          <w:sz w:val="22"/>
          <w:szCs w:val="22"/>
          <w:lang w:val="en-US"/>
        </w:rPr>
        <w:t>for Spanish Speakers</w:t>
      </w:r>
      <w:r w:rsidRPr="008960AB">
        <w:rPr>
          <w:rStyle w:val="nfasis"/>
          <w:rFonts w:ascii="Arial" w:hAnsi="Arial" w:cs="Arial"/>
          <w:sz w:val="22"/>
          <w:szCs w:val="22"/>
          <w:lang w:val="en-US"/>
        </w:rPr>
        <w:t>.</w:t>
      </w:r>
      <w:r w:rsidRPr="008960AB">
        <w:rPr>
          <w:rStyle w:val="apple-converted-space"/>
          <w:rFonts w:ascii="Arial" w:hAnsi="Arial" w:cs="Arial"/>
          <w:sz w:val="22"/>
          <w:szCs w:val="22"/>
          <w:lang w:val="en-US"/>
        </w:rPr>
        <w:t> </w:t>
      </w:r>
      <w:proofErr w:type="spellStart"/>
      <w:r w:rsidR="00713CA6" w:rsidRPr="008960AB">
        <w:rPr>
          <w:rFonts w:ascii="Arial" w:hAnsi="Arial" w:cs="Arial"/>
          <w:sz w:val="22"/>
          <w:szCs w:val="22"/>
          <w:lang w:val="en-US"/>
        </w:rPr>
        <w:t>Londres</w:t>
      </w:r>
      <w:proofErr w:type="spellEnd"/>
      <w:r w:rsidR="00713CA6" w:rsidRPr="008960AB">
        <w:rPr>
          <w:rFonts w:ascii="Arial" w:hAnsi="Arial" w:cs="Arial"/>
          <w:sz w:val="22"/>
          <w:szCs w:val="22"/>
          <w:lang w:val="en-US"/>
        </w:rPr>
        <w:t>:</w:t>
      </w:r>
      <w:r w:rsidRPr="008960AB">
        <w:rPr>
          <w:rFonts w:ascii="Arial" w:hAnsi="Arial" w:cs="Arial"/>
          <w:sz w:val="22"/>
          <w:szCs w:val="22"/>
          <w:lang w:val="en-US"/>
        </w:rPr>
        <w:t xml:space="preserve"> Heinemann</w:t>
      </w:r>
    </w:p>
    <w:p w:rsidR="00A5327C" w:rsidRPr="008960AB" w:rsidRDefault="00A5327C" w:rsidP="00A5327C">
      <w:pPr>
        <w:spacing w:before="100" w:beforeAutospacing="1" w:after="100" w:afterAutospacing="1"/>
        <w:jc w:val="both"/>
        <w:rPr>
          <w:rFonts w:ascii="Arial" w:hAnsi="Arial" w:cs="Arial"/>
          <w:sz w:val="22"/>
          <w:szCs w:val="22"/>
          <w:lang w:val="en-US"/>
        </w:rPr>
      </w:pPr>
      <w:r w:rsidRPr="008960AB">
        <w:rPr>
          <w:rFonts w:ascii="Arial" w:hAnsi="Arial" w:cs="Arial"/>
          <w:sz w:val="22"/>
          <w:szCs w:val="22"/>
          <w:lang w:val="en-US"/>
        </w:rPr>
        <w:t>Mott, B. (2005):</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English Phonetics and Phonology for Spanish Speakers</w:t>
      </w:r>
      <w:r w:rsidRPr="008960AB">
        <w:rPr>
          <w:rFonts w:ascii="Arial" w:hAnsi="Arial" w:cs="Arial"/>
          <w:sz w:val="22"/>
          <w:szCs w:val="22"/>
          <w:lang w:val="en-US"/>
        </w:rPr>
        <w:t>. España: Universidad de Barcelona.</w:t>
      </w:r>
    </w:p>
    <w:p w:rsidR="00A5327C" w:rsidRPr="008960AB" w:rsidRDefault="00A5327C" w:rsidP="00A5327C">
      <w:pPr>
        <w:rPr>
          <w:rFonts w:ascii="Arial" w:hAnsi="Arial" w:cs="Arial"/>
          <w:sz w:val="22"/>
          <w:szCs w:val="22"/>
          <w:lang w:val="en-US"/>
        </w:rPr>
      </w:pPr>
      <w:r w:rsidRPr="008960AB">
        <w:rPr>
          <w:rFonts w:ascii="Arial" w:hAnsi="Arial" w:cs="Arial"/>
          <w:sz w:val="22"/>
          <w:szCs w:val="22"/>
          <w:lang w:val="en-US"/>
        </w:rPr>
        <w:t xml:space="preserve">Baker, Ann </w:t>
      </w:r>
      <w:r w:rsidR="00713CA6" w:rsidRPr="008960AB">
        <w:rPr>
          <w:rFonts w:ascii="Arial" w:hAnsi="Arial" w:cs="Arial"/>
          <w:sz w:val="22"/>
          <w:szCs w:val="22"/>
          <w:lang w:val="en-US"/>
        </w:rPr>
        <w:t>(2006)</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Ship or Sheep. An Intermediate Pronunciation Course</w:t>
      </w:r>
      <w:r w:rsidRPr="008960AB">
        <w:rPr>
          <w:rFonts w:ascii="Arial" w:hAnsi="Arial" w:cs="Arial"/>
          <w:sz w:val="22"/>
          <w:szCs w:val="22"/>
          <w:lang w:val="en-US"/>
        </w:rPr>
        <w:t>. Cambridge, Cambridge University Press</w:t>
      </w:r>
    </w:p>
    <w:p w:rsidR="00A5327C" w:rsidRPr="008960AB" w:rsidRDefault="00A5327C" w:rsidP="00A5327C">
      <w:pPr>
        <w:rPr>
          <w:rFonts w:ascii="Arial" w:hAnsi="Arial" w:cs="Arial"/>
          <w:sz w:val="22"/>
          <w:szCs w:val="22"/>
          <w:lang w:val="en-US"/>
        </w:rPr>
      </w:pPr>
    </w:p>
    <w:p w:rsidR="00A5327C" w:rsidRPr="008960AB" w:rsidRDefault="00A5327C" w:rsidP="00A5327C">
      <w:pPr>
        <w:tabs>
          <w:tab w:val="num" w:pos="360"/>
        </w:tabs>
        <w:spacing w:line="360" w:lineRule="atLeast"/>
        <w:ind w:left="360" w:hanging="360"/>
        <w:jc w:val="both"/>
        <w:rPr>
          <w:rFonts w:ascii="Arial" w:hAnsi="Arial" w:cs="Arial"/>
          <w:sz w:val="22"/>
          <w:szCs w:val="22"/>
          <w:lang w:val="en-US"/>
        </w:rPr>
      </w:pPr>
      <w:r w:rsidRPr="008960AB">
        <w:rPr>
          <w:rStyle w:val="apple-style-span"/>
          <w:rFonts w:ascii="Arial" w:hAnsi="Arial" w:cs="Arial"/>
          <w:sz w:val="22"/>
          <w:szCs w:val="22"/>
          <w:lang w:val="en-US"/>
        </w:rPr>
        <w:t xml:space="preserve">O’Connor, J.D. &amp; C. Fletcher (1989) </w:t>
      </w:r>
      <w:r w:rsidRPr="008960AB">
        <w:rPr>
          <w:rStyle w:val="apple-style-span"/>
          <w:rFonts w:ascii="Arial" w:hAnsi="Arial" w:cs="Arial"/>
          <w:i/>
          <w:iCs/>
          <w:sz w:val="22"/>
          <w:szCs w:val="22"/>
          <w:lang w:val="en-US"/>
        </w:rPr>
        <w:t>Sounds English. A Pronunciation Practice Course.</w:t>
      </w:r>
      <w:r w:rsidRPr="008960AB">
        <w:rPr>
          <w:rStyle w:val="apple-style-span"/>
          <w:rFonts w:ascii="Arial" w:hAnsi="Arial" w:cs="Arial"/>
          <w:sz w:val="22"/>
          <w:szCs w:val="22"/>
          <w:lang w:val="en-US"/>
        </w:rPr>
        <w:t xml:space="preserve"> London: Longman</w:t>
      </w:r>
    </w:p>
    <w:p w:rsidR="00A5327C" w:rsidRPr="008960AB" w:rsidRDefault="00A5327C" w:rsidP="00A5327C">
      <w:pPr>
        <w:spacing w:before="100" w:beforeAutospacing="1" w:after="100" w:afterAutospacing="1"/>
        <w:jc w:val="both"/>
        <w:rPr>
          <w:rFonts w:ascii="Arial" w:hAnsi="Arial" w:cs="Arial"/>
          <w:sz w:val="22"/>
          <w:szCs w:val="22"/>
        </w:rPr>
      </w:pPr>
      <w:r w:rsidRPr="008960AB">
        <w:rPr>
          <w:rFonts w:ascii="Arial" w:hAnsi="Arial" w:cs="Arial"/>
          <w:sz w:val="22"/>
          <w:szCs w:val="22"/>
          <w:lang w:val="en-US"/>
        </w:rPr>
        <w:t xml:space="preserve">LECUMBERRI G.  </w:t>
      </w:r>
      <w:r w:rsidR="00713CA6" w:rsidRPr="008960AB">
        <w:rPr>
          <w:rFonts w:ascii="Arial" w:hAnsi="Arial" w:cs="Arial"/>
          <w:sz w:val="22"/>
          <w:szCs w:val="22"/>
          <w:lang w:val="en-US"/>
        </w:rPr>
        <w:t>Y</w:t>
      </w:r>
      <w:r w:rsidRPr="008960AB">
        <w:rPr>
          <w:rFonts w:ascii="Arial" w:hAnsi="Arial" w:cs="Arial"/>
          <w:sz w:val="22"/>
          <w:szCs w:val="22"/>
          <w:lang w:val="en-US"/>
        </w:rPr>
        <w:t xml:space="preserve"> J. MAIDMENT (2000) </w:t>
      </w:r>
      <w:r w:rsidRPr="008960AB">
        <w:rPr>
          <w:rStyle w:val="nfasis"/>
          <w:rFonts w:ascii="Arial" w:hAnsi="Arial" w:cs="Arial"/>
          <w:bCs/>
          <w:sz w:val="22"/>
          <w:szCs w:val="22"/>
          <w:lang w:val="en-US"/>
        </w:rPr>
        <w:t>English Transcription Course</w:t>
      </w:r>
      <w:r w:rsidRPr="008960AB">
        <w:rPr>
          <w:rFonts w:ascii="Arial" w:hAnsi="Arial" w:cs="Arial"/>
          <w:sz w:val="22"/>
          <w:szCs w:val="22"/>
          <w:lang w:val="en-US"/>
        </w:rPr>
        <w:t xml:space="preserve">. </w:t>
      </w:r>
      <w:r w:rsidRPr="008960AB">
        <w:rPr>
          <w:rFonts w:ascii="Arial" w:hAnsi="Arial" w:cs="Arial"/>
          <w:sz w:val="22"/>
          <w:szCs w:val="22"/>
        </w:rPr>
        <w:t>London, Arnold</w:t>
      </w:r>
    </w:p>
    <w:p w:rsidR="00A5327C" w:rsidRPr="00A5327C" w:rsidRDefault="00A5327C" w:rsidP="00A5327C">
      <w:pPr>
        <w:rPr>
          <w:rFonts w:ascii="Arial" w:hAnsi="Arial" w:cs="Arial"/>
          <w:sz w:val="22"/>
          <w:szCs w:val="22"/>
        </w:rPr>
      </w:pPr>
      <w:r w:rsidRPr="00A5327C">
        <w:rPr>
          <w:rFonts w:ascii="Arial" w:hAnsi="Arial" w:cs="Arial"/>
          <w:sz w:val="22"/>
          <w:szCs w:val="22"/>
        </w:rPr>
        <w:t>III-METODOLOGÍA</w:t>
      </w:r>
    </w:p>
    <w:p w:rsidR="00A5327C" w:rsidRPr="00A5327C" w:rsidRDefault="00A5327C" w:rsidP="00A5327C">
      <w:pPr>
        <w:rPr>
          <w:rFonts w:ascii="Arial" w:hAnsi="Arial" w:cs="Arial"/>
          <w:sz w:val="22"/>
          <w:szCs w:val="22"/>
        </w:rPr>
      </w:pPr>
    </w:p>
    <w:p w:rsidR="00A5327C" w:rsidRPr="00A5327C" w:rsidRDefault="00A5327C" w:rsidP="00A5327C">
      <w:pPr>
        <w:jc w:val="both"/>
        <w:rPr>
          <w:rFonts w:ascii="Arial" w:hAnsi="Arial" w:cs="Arial"/>
          <w:sz w:val="22"/>
          <w:szCs w:val="22"/>
          <w:lang w:val="es-AR"/>
        </w:rPr>
      </w:pPr>
      <w:r w:rsidRPr="00A5327C">
        <w:rPr>
          <w:rFonts w:ascii="Arial" w:hAnsi="Arial" w:cs="Arial"/>
          <w:b/>
          <w:sz w:val="22"/>
          <w:szCs w:val="22"/>
          <w:lang w:val="es-AR"/>
        </w:rPr>
        <w:t>DIAGNÓSTICO y SEGUIMIENTO</w:t>
      </w:r>
    </w:p>
    <w:p w:rsidR="00A5327C" w:rsidRPr="00A5327C" w:rsidRDefault="00A5327C" w:rsidP="00A5327C">
      <w:pPr>
        <w:jc w:val="both"/>
        <w:rPr>
          <w:rFonts w:ascii="Arial" w:hAnsi="Arial" w:cs="Arial"/>
          <w:sz w:val="22"/>
          <w:szCs w:val="22"/>
          <w:lang w:val="es-AR"/>
        </w:rPr>
      </w:pP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Durante la primer semana de clases se realizará un diagnóstico de la pronunciación y entonación  de los/as alumnos/as, mediante lectura a primera vista y diálogos improvisados. Se dará a los alumnos una devolución sobre las áreas a mejorar.</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b/>
          <w:sz w:val="22"/>
          <w:szCs w:val="22"/>
        </w:rPr>
      </w:pPr>
      <w:r w:rsidRPr="00A5327C">
        <w:rPr>
          <w:rFonts w:ascii="Arial" w:hAnsi="Arial" w:cs="Arial"/>
          <w:b/>
          <w:sz w:val="22"/>
          <w:szCs w:val="22"/>
        </w:rPr>
        <w:t xml:space="preserve">METODOLOGÍA </w:t>
      </w:r>
    </w:p>
    <w:p w:rsidR="00A5327C" w:rsidRPr="00A5327C" w:rsidRDefault="00A5327C" w:rsidP="00A5327C">
      <w:pPr>
        <w:jc w:val="both"/>
        <w:rPr>
          <w:rFonts w:ascii="Arial" w:hAnsi="Arial" w:cs="Arial"/>
          <w:b/>
          <w:sz w:val="22"/>
          <w:szCs w:val="22"/>
          <w:lang w:val="es-AR"/>
        </w:rPr>
      </w:pPr>
    </w:p>
    <w:p w:rsidR="00A5327C" w:rsidRPr="00A5327C" w:rsidRDefault="00A5327C" w:rsidP="00A5327C">
      <w:pPr>
        <w:jc w:val="both"/>
        <w:rPr>
          <w:rFonts w:ascii="Arial" w:hAnsi="Arial" w:cs="Arial"/>
          <w:b/>
          <w:caps/>
          <w:sz w:val="22"/>
          <w:szCs w:val="22"/>
        </w:rPr>
      </w:pPr>
      <w:r w:rsidRPr="00A5327C">
        <w:rPr>
          <w:rFonts w:ascii="Arial" w:hAnsi="Arial" w:cs="Arial"/>
          <w:b/>
          <w:caps/>
          <w:sz w:val="22"/>
          <w:szCs w:val="22"/>
        </w:rPr>
        <w:t>Actividades</w:t>
      </w:r>
    </w:p>
    <w:p w:rsidR="00A5327C" w:rsidRPr="00A5327C" w:rsidRDefault="00A5327C" w:rsidP="00A5327C">
      <w:pPr>
        <w:jc w:val="both"/>
        <w:rPr>
          <w:rFonts w:ascii="Arial" w:hAnsi="Arial" w:cs="Arial"/>
          <w:sz w:val="22"/>
          <w:szCs w:val="22"/>
        </w:rPr>
      </w:pPr>
    </w:p>
    <w:p w:rsidR="00A5327C" w:rsidRPr="00A5327C" w:rsidRDefault="00A5327C" w:rsidP="00A5327C">
      <w:pPr>
        <w:numPr>
          <w:ilvl w:val="0"/>
          <w:numId w:val="4"/>
        </w:numPr>
        <w:jc w:val="both"/>
        <w:rPr>
          <w:rFonts w:ascii="Arial" w:hAnsi="Arial" w:cs="Arial"/>
          <w:sz w:val="22"/>
          <w:szCs w:val="22"/>
        </w:rPr>
      </w:pPr>
      <w:r w:rsidRPr="00A5327C">
        <w:rPr>
          <w:rFonts w:ascii="Arial" w:hAnsi="Arial" w:cs="Arial"/>
          <w:sz w:val="22"/>
          <w:szCs w:val="22"/>
        </w:rPr>
        <w:t>Teóricas :</w:t>
      </w:r>
    </w:p>
    <w:p w:rsidR="00A5327C" w:rsidRPr="00A5327C" w:rsidRDefault="00A5327C" w:rsidP="00A5327C">
      <w:pPr>
        <w:ind w:left="360"/>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Exposiciones a cargo de la docente.</w:t>
      </w:r>
    </w:p>
    <w:p w:rsidR="00A5327C" w:rsidRPr="00A5327C" w:rsidRDefault="00A5327C" w:rsidP="00A5327C">
      <w:pPr>
        <w:jc w:val="both"/>
        <w:rPr>
          <w:rFonts w:ascii="Arial" w:hAnsi="Arial" w:cs="Arial"/>
          <w:sz w:val="22"/>
          <w:szCs w:val="22"/>
        </w:rPr>
      </w:pPr>
      <w:r w:rsidRPr="00A5327C">
        <w:rPr>
          <w:rFonts w:ascii="Arial" w:hAnsi="Arial" w:cs="Arial"/>
          <w:sz w:val="22"/>
          <w:szCs w:val="22"/>
        </w:rPr>
        <w:t xml:space="preserve">Investigación de temas teóricos asignados por la profesora. </w:t>
      </w:r>
    </w:p>
    <w:p w:rsidR="00A5327C" w:rsidRPr="00A5327C" w:rsidRDefault="00A5327C" w:rsidP="00A5327C">
      <w:pPr>
        <w:jc w:val="both"/>
        <w:rPr>
          <w:rFonts w:ascii="Arial" w:hAnsi="Arial" w:cs="Arial"/>
          <w:sz w:val="22"/>
          <w:szCs w:val="22"/>
        </w:rPr>
      </w:pPr>
      <w:r w:rsidRPr="00A5327C">
        <w:rPr>
          <w:rFonts w:ascii="Arial" w:hAnsi="Arial" w:cs="Arial"/>
          <w:sz w:val="22"/>
          <w:szCs w:val="22"/>
        </w:rPr>
        <w:t>Comentarios y análisis en clase de textos leídos previamente a la clase.</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p>
    <w:p w:rsidR="00A5327C" w:rsidRPr="00A5327C" w:rsidRDefault="00A5327C" w:rsidP="00A5327C">
      <w:pPr>
        <w:numPr>
          <w:ilvl w:val="0"/>
          <w:numId w:val="3"/>
        </w:numPr>
        <w:jc w:val="both"/>
        <w:rPr>
          <w:rFonts w:ascii="Arial" w:hAnsi="Arial" w:cs="Arial"/>
          <w:sz w:val="22"/>
          <w:szCs w:val="22"/>
        </w:rPr>
      </w:pPr>
      <w:r w:rsidRPr="00A5327C">
        <w:rPr>
          <w:rFonts w:ascii="Arial" w:hAnsi="Arial" w:cs="Arial"/>
          <w:sz w:val="22"/>
          <w:szCs w:val="22"/>
        </w:rPr>
        <w:t>Prácticas :</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lastRenderedPageBreak/>
        <w:t xml:space="preserve">Escucha e imitación de modelos nativos de inglés británico/ americano estándares </w:t>
      </w:r>
      <w:r w:rsidRPr="00A5327C">
        <w:rPr>
          <w:rFonts w:ascii="Arial" w:hAnsi="Arial" w:cs="Arial"/>
          <w:sz w:val="22"/>
          <w:szCs w:val="22"/>
          <w:lang w:val="es-AR"/>
        </w:rPr>
        <w:t>(CDs, videos)</w:t>
      </w:r>
      <w:r w:rsidRPr="00A5327C">
        <w:rPr>
          <w:rFonts w:ascii="Arial" w:hAnsi="Arial" w:cs="Arial"/>
          <w:sz w:val="22"/>
          <w:szCs w:val="22"/>
        </w:rPr>
        <w:t xml:space="preserve"> y modelos provistos por la profesora.</w:t>
      </w:r>
    </w:p>
    <w:p w:rsidR="00A5327C" w:rsidRPr="00A5327C" w:rsidRDefault="00A5327C" w:rsidP="00A5327C">
      <w:pPr>
        <w:jc w:val="both"/>
        <w:rPr>
          <w:rFonts w:ascii="Arial" w:hAnsi="Arial" w:cs="Arial"/>
          <w:sz w:val="22"/>
          <w:szCs w:val="22"/>
        </w:rPr>
      </w:pPr>
      <w:r w:rsidRPr="00A5327C">
        <w:rPr>
          <w:rFonts w:ascii="Arial" w:hAnsi="Arial" w:cs="Arial"/>
          <w:sz w:val="22"/>
          <w:szCs w:val="22"/>
        </w:rPr>
        <w:t>Práctica intensiva de pronunciación y entonación en laboratorio.</w:t>
      </w:r>
    </w:p>
    <w:p w:rsidR="00A5327C" w:rsidRPr="00A5327C" w:rsidRDefault="00A5327C" w:rsidP="00A5327C">
      <w:pPr>
        <w:jc w:val="both"/>
        <w:rPr>
          <w:rFonts w:ascii="Arial" w:hAnsi="Arial" w:cs="Arial"/>
          <w:color w:val="000000"/>
          <w:sz w:val="22"/>
          <w:szCs w:val="22"/>
        </w:rPr>
      </w:pPr>
      <w:r w:rsidRPr="00A5327C">
        <w:rPr>
          <w:rFonts w:ascii="Arial" w:hAnsi="Arial" w:cs="Arial"/>
          <w:color w:val="000000"/>
          <w:sz w:val="22"/>
          <w:szCs w:val="22"/>
        </w:rPr>
        <w:t>Dictado y transcripción fonémicos de oraciones y textos simples.</w:t>
      </w:r>
    </w:p>
    <w:p w:rsidR="00A5327C" w:rsidRPr="00A5327C" w:rsidRDefault="00A5327C" w:rsidP="00A5327C">
      <w:pPr>
        <w:jc w:val="both"/>
        <w:rPr>
          <w:rFonts w:ascii="Arial" w:hAnsi="Arial" w:cs="Arial"/>
          <w:sz w:val="22"/>
          <w:szCs w:val="22"/>
        </w:rPr>
      </w:pPr>
      <w:r w:rsidRPr="00A5327C">
        <w:rPr>
          <w:rFonts w:ascii="Arial" w:hAnsi="Arial" w:cs="Arial"/>
          <w:sz w:val="22"/>
          <w:szCs w:val="22"/>
        </w:rPr>
        <w:t>Análisis de errores en la pronunciación de los/las compañeros/as  y en sí  mismos/as.</w:t>
      </w: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 xml:space="preserve">Análisis de aspectos fonológicos y supra-segmentales provenientes de textos de diversos géneros. </w:t>
      </w: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Análisis de la entonación del discurso.</w:t>
      </w:r>
    </w:p>
    <w:p w:rsidR="00A5327C" w:rsidRPr="00A5327C" w:rsidRDefault="00A5327C" w:rsidP="00A5327C">
      <w:pPr>
        <w:jc w:val="both"/>
        <w:rPr>
          <w:rFonts w:ascii="Arial" w:hAnsi="Arial" w:cs="Arial"/>
          <w:sz w:val="22"/>
          <w:szCs w:val="22"/>
        </w:rPr>
      </w:pPr>
      <w:r w:rsidRPr="00A5327C">
        <w:rPr>
          <w:rFonts w:ascii="Arial" w:hAnsi="Arial" w:cs="Arial"/>
          <w:sz w:val="22"/>
          <w:szCs w:val="22"/>
        </w:rPr>
        <w:t>Análisis y comparación del inglés británico, americano y del castellano rioplatense</w:t>
      </w: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Lectura a primera vista.</w:t>
      </w:r>
    </w:p>
    <w:p w:rsidR="00A5327C" w:rsidRPr="00A5327C" w:rsidRDefault="00A5327C" w:rsidP="00A5327C">
      <w:pPr>
        <w:jc w:val="both"/>
        <w:rPr>
          <w:rFonts w:ascii="Arial" w:hAnsi="Arial" w:cs="Arial"/>
          <w:sz w:val="22"/>
          <w:szCs w:val="22"/>
        </w:rPr>
      </w:pPr>
      <w:r w:rsidRPr="00A5327C">
        <w:rPr>
          <w:rFonts w:ascii="Arial" w:hAnsi="Arial" w:cs="Arial"/>
          <w:sz w:val="22"/>
          <w:szCs w:val="22"/>
        </w:rPr>
        <w:t>Producción oral espontánea</w:t>
      </w:r>
      <w:r w:rsidRPr="00A5327C">
        <w:rPr>
          <w:rFonts w:ascii="Arial" w:hAnsi="Arial" w:cs="Arial"/>
          <w:sz w:val="22"/>
          <w:szCs w:val="22"/>
          <w:lang w:val="es-AR"/>
        </w:rPr>
        <w:t>.</w:t>
      </w:r>
    </w:p>
    <w:p w:rsidR="00A5327C" w:rsidRPr="00A5327C" w:rsidRDefault="00A5327C" w:rsidP="00A5327C">
      <w:pPr>
        <w:rPr>
          <w:rFonts w:ascii="Arial" w:hAnsi="Arial" w:cs="Arial"/>
          <w:i/>
          <w:sz w:val="22"/>
          <w:szCs w:val="22"/>
        </w:rPr>
      </w:pPr>
    </w:p>
    <w:p w:rsidR="00A5327C" w:rsidRPr="00A5327C" w:rsidRDefault="00A5327C" w:rsidP="00A5327C">
      <w:pPr>
        <w:jc w:val="both"/>
        <w:rPr>
          <w:rFonts w:ascii="Arial" w:hAnsi="Arial" w:cs="Arial"/>
          <w:color w:val="000000"/>
          <w:sz w:val="22"/>
          <w:szCs w:val="22"/>
        </w:rPr>
      </w:pPr>
      <w:r w:rsidRPr="00A5327C">
        <w:rPr>
          <w:rFonts w:ascii="Arial" w:hAnsi="Arial" w:cs="Arial"/>
          <w:b/>
          <w:bCs/>
          <w:color w:val="000000"/>
          <w:sz w:val="22"/>
          <w:szCs w:val="22"/>
        </w:rPr>
        <w:t>Práctica en el laboratorio</w:t>
      </w:r>
      <w:r w:rsidRPr="00A5327C">
        <w:rPr>
          <w:rFonts w:ascii="Arial" w:hAnsi="Arial" w:cs="Arial"/>
          <w:color w:val="000000"/>
          <w:sz w:val="22"/>
          <w:szCs w:val="22"/>
        </w:rPr>
        <w:t>: Todos los sonidos se presentarán y practicarán por oposición de pares, repetición del sonido en palabras aisladas y la integración de los mismos en diálogos simples.</w:t>
      </w:r>
    </w:p>
    <w:p w:rsidR="00A5327C" w:rsidRPr="00A5327C" w:rsidRDefault="00A5327C" w:rsidP="00A5327C">
      <w:pPr>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Se intentará, si lo permiten las características del grupo y de la disponibilidad del laboratorio de idiomas, distribuir las 8 horas de clase semanales de la siguiente manera:</w:t>
      </w:r>
    </w:p>
    <w:p w:rsidR="00A5327C" w:rsidRPr="00A5327C" w:rsidRDefault="00A5327C" w:rsidP="00A5327C">
      <w:pPr>
        <w:jc w:val="both"/>
        <w:rPr>
          <w:rFonts w:ascii="Arial" w:hAnsi="Arial" w:cs="Arial"/>
          <w:sz w:val="22"/>
          <w:szCs w:val="22"/>
        </w:rPr>
      </w:pPr>
    </w:p>
    <w:p w:rsidR="00A5327C" w:rsidRPr="00A5327C" w:rsidRDefault="005F19FC" w:rsidP="00A5327C">
      <w:pPr>
        <w:jc w:val="both"/>
        <w:rPr>
          <w:rFonts w:ascii="Arial" w:hAnsi="Arial" w:cs="Arial"/>
          <w:sz w:val="22"/>
          <w:szCs w:val="22"/>
        </w:rPr>
      </w:pPr>
      <w:r>
        <w:rPr>
          <w:rFonts w:ascii="Arial" w:hAnsi="Arial" w:cs="Arial"/>
          <w:sz w:val="22"/>
          <w:szCs w:val="22"/>
        </w:rPr>
        <w:t>Sesiones teórico- prácticas: 3</w:t>
      </w:r>
      <w:r w:rsidR="00A5327C" w:rsidRPr="00A5327C">
        <w:rPr>
          <w:rFonts w:ascii="Arial" w:hAnsi="Arial" w:cs="Arial"/>
          <w:sz w:val="22"/>
          <w:szCs w:val="22"/>
        </w:rPr>
        <w:t xml:space="preserve"> horas</w:t>
      </w:r>
    </w:p>
    <w:p w:rsidR="00A5327C" w:rsidRPr="00A5327C" w:rsidRDefault="005F19FC" w:rsidP="00A5327C">
      <w:pPr>
        <w:jc w:val="both"/>
        <w:rPr>
          <w:rFonts w:ascii="Arial" w:hAnsi="Arial" w:cs="Arial"/>
          <w:sz w:val="22"/>
          <w:szCs w:val="22"/>
        </w:rPr>
      </w:pPr>
      <w:r>
        <w:rPr>
          <w:rFonts w:ascii="Arial" w:hAnsi="Arial" w:cs="Arial"/>
          <w:sz w:val="22"/>
          <w:szCs w:val="22"/>
        </w:rPr>
        <w:t>Práctica oral en laboratorio: 1 hora</w:t>
      </w:r>
      <w:bookmarkStart w:id="0" w:name="_GoBack"/>
      <w:bookmarkEnd w:id="0"/>
    </w:p>
    <w:p w:rsidR="00A5327C" w:rsidRPr="00A5327C" w:rsidRDefault="00A5327C" w:rsidP="00A5327C">
      <w:pPr>
        <w:rPr>
          <w:rFonts w:ascii="Arial" w:hAnsi="Arial" w:cs="Arial"/>
          <w:sz w:val="22"/>
          <w:szCs w:val="22"/>
        </w:rPr>
      </w:pPr>
    </w:p>
    <w:p w:rsidR="00A5327C" w:rsidRPr="00A5327C" w:rsidRDefault="00A5327C" w:rsidP="00A5327C">
      <w:pPr>
        <w:rPr>
          <w:rFonts w:ascii="Arial" w:hAnsi="Arial" w:cs="Arial"/>
          <w:sz w:val="22"/>
          <w:szCs w:val="22"/>
        </w:rPr>
      </w:pPr>
    </w:p>
    <w:p w:rsidR="00A5327C" w:rsidRPr="00A5327C" w:rsidRDefault="00A5327C" w:rsidP="00A5327C">
      <w:pPr>
        <w:rPr>
          <w:rFonts w:ascii="Arial" w:hAnsi="Arial" w:cs="Arial"/>
          <w:sz w:val="22"/>
          <w:szCs w:val="22"/>
        </w:rPr>
      </w:pPr>
    </w:p>
    <w:p w:rsidR="00A5327C" w:rsidRPr="00A5327C" w:rsidRDefault="00A5327C" w:rsidP="00A5327C">
      <w:pPr>
        <w:rPr>
          <w:rFonts w:ascii="Arial" w:hAnsi="Arial" w:cs="Arial"/>
          <w:sz w:val="22"/>
          <w:szCs w:val="22"/>
        </w:rPr>
      </w:pPr>
      <w:r w:rsidRPr="00A5327C">
        <w:rPr>
          <w:rFonts w:ascii="Arial" w:hAnsi="Arial" w:cs="Arial"/>
          <w:sz w:val="22"/>
          <w:szCs w:val="22"/>
        </w:rPr>
        <w:t>IV-CRITERIOS DE EVALUACIÓN</w:t>
      </w:r>
    </w:p>
    <w:p w:rsidR="00A5327C" w:rsidRPr="00A5327C" w:rsidRDefault="00A5327C" w:rsidP="00A5327C">
      <w:pPr>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A partir del año lectivo 2003 esta asignatura puede cursarse en dos modalidades:</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a)    Con examen final, como hasta la fecha  y</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 xml:space="preserve">b)     por  promoción sin examen final, según resolución No. 125/02 de </w:t>
      </w:r>
      <w:smartTag w:uri="urn:schemas-microsoft-com:office:smarttags" w:element="PersonName">
        <w:smartTagPr>
          <w:attr w:name="ProductID" w:val="la Universidad"/>
        </w:smartTagPr>
        <w:r w:rsidRPr="00A5327C">
          <w:rPr>
            <w:rFonts w:ascii="Arial" w:hAnsi="Arial" w:cs="Arial"/>
            <w:sz w:val="22"/>
            <w:szCs w:val="22"/>
          </w:rPr>
          <w:t>la Universidad</w:t>
        </w:r>
      </w:smartTag>
      <w:r w:rsidRPr="00A5327C">
        <w:rPr>
          <w:rFonts w:ascii="Arial" w:hAnsi="Arial" w:cs="Arial"/>
          <w:sz w:val="22"/>
          <w:szCs w:val="22"/>
        </w:rPr>
        <w:t>, la que establece (en su art. 2) que “para acceder a este nuevo régimen los estudiantes deberán cumplir, al finalizar la cursación, con:</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1.        75% de asistencia como mínimo,</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2.        Haber obtenido seis (6) puntos –excluidos el recuperatorio- como mínimo en el  examen parcial y trabajos prácticos rendidos en la materia.</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3.        Rendir un tercer examen parcial en  el que deberá obtener nuevamente seis (6) puntos como mínimo. El contenido del último parcial abarcará el período desde que se rindió el anterior parcial hasta la evaluación mencionada en este punto.”</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Los alumnos que deseen adoptar este régimen de promoción deberán inscribirse al mismo en las fechas en que la universidad determine a dicho efecto.</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 xml:space="preserve">Se tendrá en cuenta el desempeño de los alumnos en los trabajos prácticos de todo el año a la hora de rendir y evaluar el tercer parcial. El número de dictados y transcripciones se ajustará según las características y requerimientos del grupo de alumnos. </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Para la evaluación se tendrán en cuenta los siguientes criterios:</w:t>
      </w:r>
    </w:p>
    <w:p w:rsidR="00A5327C" w:rsidRPr="00A5327C" w:rsidRDefault="00A5327C" w:rsidP="00A5327C">
      <w:pPr>
        <w:jc w:val="both"/>
        <w:rPr>
          <w:rFonts w:ascii="Arial" w:hAnsi="Arial" w:cs="Arial"/>
          <w:sz w:val="22"/>
          <w:szCs w:val="22"/>
          <w:lang w:val="es-AR"/>
        </w:rPr>
      </w:pP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 xml:space="preserve">Habilidad para </w:t>
      </w:r>
      <w:r w:rsidRPr="00A5327C">
        <w:rPr>
          <w:rFonts w:ascii="Arial" w:hAnsi="Arial" w:cs="Arial"/>
          <w:sz w:val="22"/>
          <w:szCs w:val="22"/>
        </w:rPr>
        <w:t xml:space="preserve">comunicarse en inglés, utilizando una correcta </w:t>
      </w:r>
      <w:r w:rsidRPr="00A5327C">
        <w:rPr>
          <w:rFonts w:ascii="Arial" w:hAnsi="Arial" w:cs="Arial"/>
          <w:sz w:val="22"/>
          <w:szCs w:val="22"/>
          <w:lang w:val="es-AR"/>
        </w:rPr>
        <w:t>articulación de vocales y consonantes y entonación adecuadas.</w:t>
      </w: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Fluidez e inteligibilidad.</w:t>
      </w: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Autocorrección de errores.</w:t>
      </w:r>
    </w:p>
    <w:p w:rsidR="00A5327C" w:rsidRPr="00A5327C" w:rsidRDefault="00A5327C" w:rsidP="00A5327C">
      <w:pPr>
        <w:jc w:val="both"/>
        <w:rPr>
          <w:rFonts w:ascii="Arial" w:hAnsi="Arial" w:cs="Arial"/>
          <w:sz w:val="22"/>
          <w:szCs w:val="22"/>
        </w:rPr>
      </w:pPr>
      <w:r w:rsidRPr="00A5327C">
        <w:rPr>
          <w:rFonts w:ascii="Arial" w:hAnsi="Arial" w:cs="Arial"/>
          <w:sz w:val="22"/>
          <w:szCs w:val="22"/>
        </w:rPr>
        <w:t>Reconocimiento y representación, con símbolos fonéticos, de los fonemas ingleses en dictados y transcripciones fonéticas.</w:t>
      </w:r>
    </w:p>
    <w:p w:rsidR="00A5327C" w:rsidRPr="00A5327C" w:rsidRDefault="00A5327C" w:rsidP="00A5327C">
      <w:pPr>
        <w:jc w:val="both"/>
        <w:rPr>
          <w:rFonts w:ascii="Arial" w:hAnsi="Arial" w:cs="Arial"/>
          <w:sz w:val="22"/>
          <w:szCs w:val="22"/>
        </w:rPr>
      </w:pPr>
      <w:r w:rsidRPr="00A5327C">
        <w:rPr>
          <w:rFonts w:ascii="Arial" w:hAnsi="Arial" w:cs="Arial"/>
          <w:sz w:val="22"/>
          <w:szCs w:val="22"/>
        </w:rPr>
        <w:t>Analizar el discurso utilizando los conceptos teóricos adquiridos.</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p>
    <w:p w:rsidR="00A5327C" w:rsidRPr="00A5327C" w:rsidRDefault="00A5327C" w:rsidP="00A5327C">
      <w:pPr>
        <w:rPr>
          <w:rFonts w:ascii="Arial" w:hAnsi="Arial" w:cs="Arial"/>
          <w:i/>
          <w:sz w:val="22"/>
          <w:szCs w:val="22"/>
        </w:rPr>
      </w:pPr>
    </w:p>
    <w:p w:rsidR="00A5327C" w:rsidRPr="00A5327C" w:rsidRDefault="00A5327C" w:rsidP="00A5327C">
      <w:pPr>
        <w:rPr>
          <w:rFonts w:ascii="Arial" w:hAnsi="Arial" w:cs="Arial"/>
          <w:i/>
          <w:sz w:val="22"/>
          <w:szCs w:val="22"/>
        </w:rPr>
      </w:pPr>
    </w:p>
    <w:p w:rsidR="00154531" w:rsidRDefault="00154531"/>
    <w:sectPr w:rsidR="00154531" w:rsidSect="00545AE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96E0D"/>
    <w:multiLevelType w:val="hybridMultilevel"/>
    <w:tmpl w:val="4F2019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1CE7227"/>
    <w:multiLevelType w:val="hybridMultilevel"/>
    <w:tmpl w:val="9BCE9E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1FF3EBD"/>
    <w:multiLevelType w:val="hybridMultilevel"/>
    <w:tmpl w:val="303835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5D85D60"/>
    <w:multiLevelType w:val="hybridMultilevel"/>
    <w:tmpl w:val="6F627308"/>
    <w:lvl w:ilvl="0" w:tplc="04B637E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27C"/>
    <w:rsid w:val="00154531"/>
    <w:rsid w:val="00223C19"/>
    <w:rsid w:val="00545AE8"/>
    <w:rsid w:val="005F19FC"/>
    <w:rsid w:val="00713CA6"/>
    <w:rsid w:val="00A532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7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A5327C"/>
    <w:rPr>
      <w:i/>
      <w:iCs/>
    </w:rPr>
  </w:style>
  <w:style w:type="character" w:styleId="Textoennegrita">
    <w:name w:val="Strong"/>
    <w:qFormat/>
    <w:rsid w:val="00A5327C"/>
    <w:rPr>
      <w:b/>
      <w:bCs/>
    </w:rPr>
  </w:style>
  <w:style w:type="character" w:customStyle="1" w:styleId="apple-converted-space">
    <w:name w:val="apple-converted-space"/>
    <w:basedOn w:val="Fuentedeprrafopredeter"/>
    <w:rsid w:val="00A5327C"/>
  </w:style>
  <w:style w:type="character" w:customStyle="1" w:styleId="apple-style-span">
    <w:name w:val="apple-style-span"/>
    <w:basedOn w:val="Fuentedeprrafopredeter"/>
    <w:rsid w:val="00A5327C"/>
  </w:style>
  <w:style w:type="paragraph" w:styleId="Textodeglobo">
    <w:name w:val="Balloon Text"/>
    <w:basedOn w:val="Normal"/>
    <w:link w:val="TextodegloboCar"/>
    <w:uiPriority w:val="99"/>
    <w:semiHidden/>
    <w:unhideWhenUsed/>
    <w:rsid w:val="00A5327C"/>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27C"/>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7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A5327C"/>
    <w:rPr>
      <w:i/>
      <w:iCs/>
    </w:rPr>
  </w:style>
  <w:style w:type="character" w:styleId="Textoennegrita">
    <w:name w:val="Strong"/>
    <w:qFormat/>
    <w:rsid w:val="00A5327C"/>
    <w:rPr>
      <w:b/>
      <w:bCs/>
    </w:rPr>
  </w:style>
  <w:style w:type="character" w:customStyle="1" w:styleId="apple-converted-space">
    <w:name w:val="apple-converted-space"/>
    <w:basedOn w:val="Fuentedeprrafopredeter"/>
    <w:rsid w:val="00A5327C"/>
  </w:style>
  <w:style w:type="character" w:customStyle="1" w:styleId="apple-style-span">
    <w:name w:val="apple-style-span"/>
    <w:basedOn w:val="Fuentedeprrafopredeter"/>
    <w:rsid w:val="00A5327C"/>
  </w:style>
  <w:style w:type="paragraph" w:styleId="Textodeglobo">
    <w:name w:val="Balloon Text"/>
    <w:basedOn w:val="Normal"/>
    <w:link w:val="TextodegloboCar"/>
    <w:uiPriority w:val="99"/>
    <w:semiHidden/>
    <w:unhideWhenUsed/>
    <w:rsid w:val="00A5327C"/>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27C"/>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1294</Words>
  <Characters>7123</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Jules</dc:creator>
  <cp:lastModifiedBy>UBAdmin</cp:lastModifiedBy>
  <cp:revision>2</cp:revision>
  <dcterms:created xsi:type="dcterms:W3CDTF">2013-07-08T18:27:00Z</dcterms:created>
  <dcterms:modified xsi:type="dcterms:W3CDTF">2013-07-08T18:27:00Z</dcterms:modified>
</cp:coreProperties>
</file>