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38" w:rsidRDefault="00992AE4" w:rsidP="00992AE4">
      <w:pPr>
        <w:jc w:val="both"/>
      </w:pPr>
      <w:r w:rsidRPr="00992AE4">
        <w:rPr>
          <w:rFonts w:ascii="Arial" w:hAnsi="Arial" w:cs="Arial"/>
          <w:color w:val="000000"/>
          <w:sz w:val="18"/>
          <w:szCs w:val="18"/>
          <w:shd w:val="clear" w:color="auto" w:fill="FFFFFF"/>
          <w:lang w:val="en-US"/>
        </w:rPr>
        <w:t xml:space="preserve">This article reports the reliability and validity of the Coping Style and Resistance subscales of the Systematic Treatment Selection Self-Report (STS-SR) scale after its translation to Spanish. The English versions of the STS system identify eight empirically derived patient variables that have been found to moderate the effects of various classes of mental health treatment procedures. Research on these dimensions as treatment indicators, as assessed both by clinicians and through patient </w:t>
      </w:r>
      <w:proofErr w:type="gramStart"/>
      <w:r w:rsidRPr="00992AE4">
        <w:rPr>
          <w:rFonts w:ascii="Arial" w:hAnsi="Arial" w:cs="Arial"/>
          <w:color w:val="000000"/>
          <w:sz w:val="18"/>
          <w:szCs w:val="18"/>
          <w:shd w:val="clear" w:color="auto" w:fill="FFFFFF"/>
          <w:lang w:val="en-US"/>
        </w:rPr>
        <w:t>self-reports</w:t>
      </w:r>
      <w:proofErr w:type="gramEnd"/>
      <w:r w:rsidRPr="00992AE4">
        <w:rPr>
          <w:rFonts w:ascii="Arial" w:hAnsi="Arial" w:cs="Arial"/>
          <w:color w:val="000000"/>
          <w:sz w:val="18"/>
          <w:szCs w:val="18"/>
          <w:shd w:val="clear" w:color="auto" w:fill="FFFFFF"/>
          <w:lang w:val="en-US"/>
        </w:rPr>
        <w:t xml:space="preserve">, indicates that they increase the efficiency and effectiveness of treatment among English-speaking samples. This article reports a study of the convergent and discriminant validity of two of the subscales, Coping Style and Trait Resistance. The subscales were translated English into Spanish and administered to large Spanish and Argentinean subject pools, along with established measures of the same and related constructs. Results revealed that both scales possessed good internal consistency and adequate discriminant validity. </w:t>
      </w:r>
      <w:proofErr w:type="spellStart"/>
      <w:r>
        <w:rPr>
          <w:rFonts w:ascii="Arial" w:hAnsi="Arial" w:cs="Arial"/>
          <w:color w:val="000000"/>
          <w:sz w:val="18"/>
          <w:szCs w:val="18"/>
          <w:shd w:val="clear" w:color="auto" w:fill="FFFFFF"/>
        </w:rPr>
        <w:t>The</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implications</w:t>
      </w:r>
      <w:proofErr w:type="spellEnd"/>
      <w:r>
        <w:rPr>
          <w:rFonts w:ascii="Arial" w:hAnsi="Arial" w:cs="Arial"/>
          <w:color w:val="000000"/>
          <w:sz w:val="18"/>
          <w:szCs w:val="18"/>
          <w:shd w:val="clear" w:color="auto" w:fill="FFFFFF"/>
        </w:rPr>
        <w:t xml:space="preserve"> of </w:t>
      </w:r>
      <w:proofErr w:type="spellStart"/>
      <w:r>
        <w:rPr>
          <w:rFonts w:ascii="Arial" w:hAnsi="Arial" w:cs="Arial"/>
          <w:color w:val="000000"/>
          <w:sz w:val="18"/>
          <w:szCs w:val="18"/>
          <w:shd w:val="clear" w:color="auto" w:fill="FFFFFF"/>
        </w:rPr>
        <w:t>these</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findings</w:t>
      </w:r>
      <w:proofErr w:type="spellEnd"/>
      <w:r>
        <w:rPr>
          <w:rFonts w:ascii="Arial" w:hAnsi="Arial" w:cs="Arial"/>
          <w:color w:val="000000"/>
          <w:sz w:val="18"/>
          <w:szCs w:val="18"/>
          <w:shd w:val="clear" w:color="auto" w:fill="FFFFFF"/>
        </w:rPr>
        <w:t xml:space="preserve"> are </w:t>
      </w:r>
      <w:proofErr w:type="spellStart"/>
      <w:r>
        <w:rPr>
          <w:rFonts w:ascii="Arial" w:hAnsi="Arial" w:cs="Arial"/>
          <w:color w:val="000000"/>
          <w:sz w:val="18"/>
          <w:szCs w:val="18"/>
          <w:shd w:val="clear" w:color="auto" w:fill="FFFFFF"/>
        </w:rPr>
        <w:t>discussed</w:t>
      </w:r>
      <w:proofErr w:type="spellEnd"/>
      <w:r>
        <w:rPr>
          <w:rFonts w:ascii="Arial" w:hAnsi="Arial" w:cs="Arial"/>
          <w:color w:val="000000"/>
          <w:sz w:val="18"/>
          <w:szCs w:val="18"/>
          <w:shd w:val="clear" w:color="auto" w:fill="FFFFFF"/>
        </w:rPr>
        <w:t>.</w:t>
      </w:r>
    </w:p>
    <w:sectPr w:rsidR="00CA1A38" w:rsidSect="00CA1A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E4"/>
    <w:rsid w:val="00992AE4"/>
    <w:rsid w:val="00CA1A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921</Characters>
  <Application>Microsoft Office Word</Application>
  <DocSecurity>0</DocSecurity>
  <Lines>7</Lines>
  <Paragraphs>2</Paragraphs>
  <ScaleCrop>false</ScaleCrop>
  <Company>Universidad de Belgrano</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2014-08-08T17:48:00Z</dcterms:created>
  <dcterms:modified xsi:type="dcterms:W3CDTF">2014-08-08T17:56:00Z</dcterms:modified>
</cp:coreProperties>
</file>