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22" w:rsidRDefault="00CC3A22" w:rsidP="00CC3A22">
      <w:pPr>
        <w:shd w:val="clear" w:color="auto" w:fill="FFFFFF"/>
        <w:spacing w:before="136"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</w:pPr>
    </w:p>
    <w:p w:rsidR="00CC3A22" w:rsidRPr="00CC3A22" w:rsidRDefault="00CC3A22" w:rsidP="00CC3A22">
      <w:pPr>
        <w:shd w:val="clear" w:color="auto" w:fill="FFFFFF"/>
        <w:spacing w:before="136"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</w:pPr>
      <w:r w:rsidRPr="00CC3A22">
        <w:rPr>
          <w:sz w:val="32"/>
          <w:szCs w:val="32"/>
          <w:lang w:val="en-US"/>
        </w:rPr>
        <w:t>Journal of General Virology</w:t>
      </w:r>
      <w:r w:rsidRPr="00CC3A22">
        <w:rPr>
          <w:rStyle w:val="apple-converted-space"/>
          <w:rFonts w:ascii="Lucida Sans Unicode" w:hAnsi="Lucida Sans Unicode" w:cs="Lucida Sans Unicode"/>
          <w:b/>
          <w:bCs/>
          <w:color w:val="333300"/>
          <w:sz w:val="32"/>
          <w:szCs w:val="32"/>
          <w:bdr w:val="none" w:sz="0" w:space="0" w:color="auto" w:frame="1"/>
          <w:shd w:val="clear" w:color="auto" w:fill="FFFFFF"/>
          <w:lang w:val="en-US"/>
        </w:rPr>
        <w:t> (JGV)</w:t>
      </w:r>
      <w:r>
        <w:rPr>
          <w:rStyle w:val="apple-converted-space"/>
          <w:rFonts w:ascii="Lucida Sans Unicode" w:hAnsi="Lucida Sans Unicode" w:cs="Lucida Sans Unicode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  <w:lang w:val="en-US"/>
        </w:rPr>
        <w:t xml:space="preserve"> </w:t>
      </w:r>
      <w:r w:rsidRPr="00CC3A22">
        <w:rPr>
          <w:rStyle w:val="slug-pub-date"/>
          <w:rFonts w:ascii="Lucida Sans Unicode" w:hAnsi="Lucida Sans Unicode" w:cs="Lucida Sans Unicode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  <w:lang w:val="en-US"/>
        </w:rPr>
        <w:t>May 2014</w:t>
      </w:r>
      <w:r>
        <w:rPr>
          <w:rStyle w:val="slug-pub-date"/>
          <w:rFonts w:ascii="Lucida Sans Unicode" w:hAnsi="Lucida Sans Unicode" w:cs="Lucida Sans Unicode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  <w:lang w:val="en-US"/>
        </w:rPr>
        <w:t xml:space="preserve">    </w:t>
      </w:r>
      <w:r w:rsidRPr="00CC3A22">
        <w:rPr>
          <w:rStyle w:val="slug-elocation"/>
          <w:rFonts w:ascii="Lucida Sans Unicode" w:hAnsi="Lucida Sans Unicode" w:cs="Lucida Sans Unicode"/>
          <w:color w:val="333300"/>
          <w:sz w:val="14"/>
          <w:szCs w:val="14"/>
          <w:bdr w:val="none" w:sz="0" w:space="0" w:color="auto" w:frame="1"/>
          <w:shd w:val="clear" w:color="auto" w:fill="FFFFFF"/>
          <w:lang w:val="en-US"/>
        </w:rPr>
        <w:t>vir.0.065151-0</w:t>
      </w:r>
    </w:p>
    <w:p w:rsidR="00CC3A22" w:rsidRDefault="00CC3A22" w:rsidP="00CC3A22">
      <w:pPr>
        <w:shd w:val="clear" w:color="auto" w:fill="FFFFFF"/>
        <w:spacing w:before="136"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</w:pPr>
    </w:p>
    <w:p w:rsidR="00CC3A22" w:rsidRDefault="00CC3A22" w:rsidP="00CC3A22">
      <w:pPr>
        <w:shd w:val="clear" w:color="auto" w:fill="FFFFFF"/>
        <w:spacing w:before="136"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</w:pPr>
      <w:r w:rsidRPr="00CC3A22"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  <w:t xml:space="preserve">Structural elements in the Gag </w:t>
      </w:r>
      <w:proofErr w:type="spellStart"/>
      <w:r w:rsidRPr="00CC3A22"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  <w:t>polyprotein</w:t>
      </w:r>
      <w:proofErr w:type="spellEnd"/>
      <w:r w:rsidRPr="00CC3A22"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  <w:t xml:space="preserve"> of feline immunodeficiency virus involved in Gag self-association and assembly</w:t>
      </w:r>
    </w:p>
    <w:p w:rsidR="00CC3A22" w:rsidRPr="00CC3A22" w:rsidRDefault="00CC3A22" w:rsidP="00CC3A22">
      <w:pPr>
        <w:shd w:val="clear" w:color="auto" w:fill="FFFFFF"/>
        <w:spacing w:before="136"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403838"/>
          <w:kern w:val="36"/>
          <w:sz w:val="43"/>
          <w:szCs w:val="43"/>
          <w:lang w:val="en-US" w:eastAsia="es-ES"/>
        </w:rPr>
      </w:pPr>
    </w:p>
    <w:p w:rsidR="00CC3A22" w:rsidRPr="00CC3A22" w:rsidRDefault="00CC3A22" w:rsidP="00CC3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b/>
          <w:bCs/>
          <w:color w:val="403838"/>
          <w:sz w:val="18"/>
          <w:szCs w:val="18"/>
          <w:lang w:eastAsia="es-ES"/>
        </w:rPr>
      </w:pPr>
      <w:hyperlink r:id="rId5" w:history="1">
        <w:r w:rsidRPr="00CC3A22">
          <w:rPr>
            <w:rFonts w:ascii="inherit" w:eastAsia="Times New Roman" w:hAnsi="inherit" w:cs="Lucida Sans Unicode"/>
            <w:b/>
            <w:bCs/>
            <w:color w:val="333333"/>
            <w:sz w:val="18"/>
            <w:u w:val="single"/>
            <w:lang w:eastAsia="es-ES"/>
          </w:rPr>
          <w:t xml:space="preserve">Juan C. </w:t>
        </w:r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333333"/>
            <w:sz w:val="18"/>
            <w:u w:val="single"/>
            <w:lang w:eastAsia="es-ES"/>
          </w:rPr>
          <w:t>Abdusetir</w:t>
        </w:r>
        <w:proofErr w:type="spellEnd"/>
        <w:r w:rsidRPr="00CC3A22">
          <w:rPr>
            <w:rFonts w:ascii="inherit" w:eastAsia="Times New Roman" w:hAnsi="inherit" w:cs="Lucida Sans Unicode"/>
            <w:b/>
            <w:bCs/>
            <w:color w:val="333333"/>
            <w:sz w:val="18"/>
            <w:u w:val="single"/>
            <w:lang w:eastAsia="es-ES"/>
          </w:rPr>
          <w:t xml:space="preserve"> </w:t>
        </w:r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333333"/>
            <w:sz w:val="18"/>
            <w:u w:val="single"/>
            <w:lang w:eastAsia="es-ES"/>
          </w:rPr>
          <w:t>Cerfoglio</w:t>
        </w:r>
        <w:proofErr w:type="spellEnd"/>
      </w:hyperlink>
      <w:r w:rsidRPr="00CC3A22">
        <w:rPr>
          <w:rFonts w:ascii="inherit" w:eastAsia="Times New Roman" w:hAnsi="inherit" w:cs="Lucida Sans Unicode"/>
          <w:b/>
          <w:bCs/>
          <w:color w:val="403838"/>
          <w:sz w:val="18"/>
          <w:szCs w:val="18"/>
          <w:lang w:eastAsia="es-ES"/>
        </w:rPr>
        <w:t>,</w:t>
      </w:r>
      <w:r w:rsidRPr="00CC3A22">
        <w:rPr>
          <w:rFonts w:ascii="inherit" w:eastAsia="Times New Roman" w:hAnsi="inherit" w:cs="Lucida Sans Unicode"/>
          <w:b/>
          <w:bCs/>
          <w:color w:val="403838"/>
          <w:sz w:val="18"/>
          <w:lang w:eastAsia="es-ES"/>
        </w:rPr>
        <w:t> </w:t>
      </w:r>
    </w:p>
    <w:p w:rsidR="00CC3A22" w:rsidRPr="00CC3A22" w:rsidRDefault="00CC3A22" w:rsidP="00CC3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b/>
          <w:bCs/>
          <w:color w:val="403838"/>
          <w:sz w:val="18"/>
          <w:szCs w:val="18"/>
          <w:lang w:eastAsia="es-ES"/>
        </w:rPr>
      </w:pPr>
      <w:hyperlink r:id="rId6" w:history="1">
        <w:r w:rsidRPr="00CC3A22">
          <w:rPr>
            <w:rFonts w:ascii="inherit" w:eastAsia="Times New Roman" w:hAnsi="inherit" w:cs="Lucida Sans Unicode"/>
            <w:b/>
            <w:bCs/>
            <w:color w:val="333333"/>
            <w:sz w:val="18"/>
            <w:u w:val="single"/>
            <w:lang w:eastAsia="es-ES"/>
          </w:rPr>
          <w:t>Silvia A. González</w:t>
        </w:r>
      </w:hyperlink>
      <w:r w:rsidRPr="00CC3A22">
        <w:rPr>
          <w:rFonts w:ascii="inherit" w:eastAsia="Times New Roman" w:hAnsi="inherit" w:cs="Lucida Sans Unicode"/>
          <w:b/>
          <w:bCs/>
          <w:color w:val="403838"/>
          <w:sz w:val="18"/>
          <w:lang w:eastAsia="es-ES"/>
        </w:rPr>
        <w:t> </w:t>
      </w:r>
      <w:r w:rsidRPr="00CC3A22">
        <w:rPr>
          <w:rFonts w:ascii="inherit" w:eastAsia="Times New Roman" w:hAnsi="inherit" w:cs="Lucida Sans Unicode"/>
          <w:b/>
          <w:bCs/>
          <w:color w:val="403838"/>
          <w:sz w:val="18"/>
          <w:szCs w:val="18"/>
          <w:lang w:eastAsia="es-ES"/>
        </w:rPr>
        <w:t>and</w:t>
      </w:r>
    </w:p>
    <w:p w:rsidR="00CC3A22" w:rsidRPr="00CC3A22" w:rsidRDefault="00CC3A22" w:rsidP="00CC3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b/>
          <w:bCs/>
          <w:color w:val="403838"/>
          <w:sz w:val="18"/>
          <w:szCs w:val="18"/>
          <w:lang w:eastAsia="es-ES"/>
        </w:rPr>
      </w:pPr>
      <w:hyperlink r:id="rId7" w:history="1">
        <w:r w:rsidRPr="00CC3A22">
          <w:rPr>
            <w:rFonts w:ascii="inherit" w:eastAsia="Times New Roman" w:hAnsi="inherit" w:cs="Lucida Sans Unicode"/>
            <w:b/>
            <w:bCs/>
            <w:color w:val="333333"/>
            <w:sz w:val="18"/>
            <w:u w:val="single"/>
            <w:lang w:eastAsia="es-ES"/>
          </w:rPr>
          <w:t>José L. Affranchino</w:t>
        </w:r>
      </w:hyperlink>
      <w:hyperlink r:id="rId8" w:anchor="corresp-1" w:history="1">
        <w:r w:rsidRPr="00CC3A22">
          <w:rPr>
            <w:rFonts w:ascii="inherit" w:eastAsia="Times New Roman" w:hAnsi="inherit" w:cs="Lucida Sans Unicode"/>
            <w:color w:val="581858"/>
            <w:sz w:val="18"/>
            <w:u w:val="single"/>
            <w:lang w:eastAsia="es-ES"/>
          </w:rPr>
          <w:t>1</w:t>
        </w:r>
      </w:hyperlink>
    </w:p>
    <w:p w:rsidR="00CC3A22" w:rsidRDefault="00CC3A22" w:rsidP="00CC3A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  <w:hyperlink r:id="rId9" w:history="1">
        <w:r w:rsidRPr="00CC3A22">
          <w:rPr>
            <w:rFonts w:ascii="inherit" w:eastAsia="Times New Roman" w:hAnsi="inherit" w:cs="Lucida Sans Unicode"/>
            <w:b/>
            <w:bCs/>
            <w:color w:val="581858"/>
            <w:sz w:val="15"/>
            <w:u w:val="single"/>
            <w:lang w:eastAsia="es-ES"/>
          </w:rPr>
          <w:t>+</w:t>
        </w:r>
      </w:hyperlink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>Author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 xml:space="preserve">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>Affiliations</w:t>
      </w:r>
      <w:proofErr w:type="spellEnd"/>
    </w:p>
    <w:p w:rsidR="00CC3A22" w:rsidRDefault="00CC3A22" w:rsidP="00CC3A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</w:p>
    <w:p w:rsidR="00CC3A22" w:rsidRPr="00CC3A22" w:rsidRDefault="00CC3A22" w:rsidP="00CC3A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</w:p>
    <w:p w:rsidR="00CC3A22" w:rsidRPr="00CC3A22" w:rsidRDefault="00CC3A22" w:rsidP="00CC3A22">
      <w:pPr>
        <w:numPr>
          <w:ilvl w:val="0"/>
          <w:numId w:val="2"/>
        </w:numPr>
        <w:shd w:val="clear" w:color="auto" w:fill="FFFFFF"/>
        <w:spacing w:after="0" w:line="226" w:lineRule="atLeast"/>
        <w:ind w:left="652" w:right="652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  <w:bookmarkStart w:id="0" w:name="aff-1"/>
      <w:bookmarkEnd w:id="0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>Laboratorio de Virología, CONICET-Universidad de Belgrano (UB), Argentina</w:t>
      </w:r>
    </w:p>
    <w:p w:rsidR="00CC3A22" w:rsidRPr="00CC3A22" w:rsidRDefault="00CC3A22" w:rsidP="00CC3A22">
      <w:pPr>
        <w:numPr>
          <w:ilvl w:val="0"/>
          <w:numId w:val="3"/>
        </w:numPr>
        <w:shd w:val="clear" w:color="auto" w:fill="FFFFFF"/>
        <w:spacing w:after="0" w:line="226" w:lineRule="atLeast"/>
        <w:ind w:left="0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  <w:hyperlink r:id="rId10" w:anchor="xref-corresp-1-1" w:history="1">
        <w:r w:rsidRPr="00CC3A22">
          <w:rPr>
            <w:rFonts w:ascii="Lucida Sans Unicode" w:eastAsia="Times New Roman" w:hAnsi="Lucida Sans Unicode" w:cs="Lucida Sans Unicode"/>
            <w:color w:val="581858"/>
            <w:sz w:val="18"/>
            <w:u w:val="single"/>
            <w:lang w:eastAsia="es-ES"/>
          </w:rPr>
          <w:t>↵</w:t>
        </w:r>
      </w:hyperlink>
      <w:r w:rsidRPr="00CC3A22">
        <w:rPr>
          <w:rFonts w:ascii="inherit" w:eastAsia="Times New Roman" w:hAnsi="inherit" w:cs="Lucida Sans Unicode"/>
          <w:color w:val="403838"/>
          <w:sz w:val="15"/>
          <w:szCs w:val="15"/>
          <w:bdr w:val="none" w:sz="0" w:space="0" w:color="auto" w:frame="1"/>
          <w:vertAlign w:val="superscript"/>
          <w:lang w:eastAsia="es-ES"/>
        </w:rPr>
        <w:t>1</w:t>
      </w:r>
      <w:r w:rsidRPr="00CC3A22">
        <w:rPr>
          <w:rFonts w:ascii="inherit" w:eastAsia="Times New Roman" w:hAnsi="inherit" w:cs="Lucida Sans Unicode"/>
          <w:color w:val="403838"/>
          <w:sz w:val="18"/>
          <w:lang w:eastAsia="es-ES"/>
        </w:rPr>
        <w:t> </w:t>
      </w:r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>E-mail:</w:t>
      </w:r>
      <w:r w:rsidRPr="00CC3A22">
        <w:rPr>
          <w:rFonts w:ascii="inherit" w:eastAsia="Times New Roman" w:hAnsi="inherit" w:cs="Lucida Sans Unicode"/>
          <w:color w:val="403838"/>
          <w:sz w:val="18"/>
          <w:lang w:eastAsia="es-ES"/>
        </w:rPr>
        <w:t> </w:t>
      </w:r>
      <w:hyperlink r:id="rId11" w:history="1">
        <w:r w:rsidRPr="00CC3A22">
          <w:rPr>
            <w:rFonts w:ascii="inherit" w:eastAsia="Times New Roman" w:hAnsi="inherit" w:cs="Lucida Sans Unicode"/>
            <w:color w:val="581858"/>
            <w:sz w:val="18"/>
            <w:u w:val="single"/>
            <w:lang w:eastAsia="es-ES"/>
          </w:rPr>
          <w:t>jose.affranchino@comunidad.ub.edu.ar</w:t>
        </w:r>
      </w:hyperlink>
    </w:p>
    <w:p w:rsidR="00CC3A22" w:rsidRPr="00CC3A22" w:rsidRDefault="00CC3A22" w:rsidP="00CC3A22">
      <w:pPr>
        <w:numPr>
          <w:ilvl w:val="0"/>
          <w:numId w:val="4"/>
        </w:numPr>
        <w:shd w:val="clear" w:color="auto" w:fill="FFFFFF"/>
        <w:spacing w:after="0" w:line="226" w:lineRule="atLeast"/>
        <w:ind w:left="0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lang w:eastAsia="es-ES"/>
        </w:rPr>
        <w:t>Received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lang w:eastAsia="es-ES"/>
        </w:rPr>
        <w:t> </w:t>
      </w:r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 xml:space="preserve">26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>February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 xml:space="preserve"> 2014.</w:t>
      </w:r>
    </w:p>
    <w:p w:rsidR="00CC3A22" w:rsidRDefault="00CC3A22" w:rsidP="00CC3A22">
      <w:pPr>
        <w:numPr>
          <w:ilvl w:val="0"/>
          <w:numId w:val="4"/>
        </w:numPr>
        <w:shd w:val="clear" w:color="auto" w:fill="FFFFFF"/>
        <w:spacing w:after="0" w:line="226" w:lineRule="atLeast"/>
        <w:ind w:left="0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lang w:eastAsia="es-ES"/>
        </w:rPr>
        <w:t>Accepted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lang w:eastAsia="es-ES"/>
        </w:rPr>
        <w:t> </w:t>
      </w:r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 xml:space="preserve">20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>May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  <w:t xml:space="preserve"> 2014.</w:t>
      </w:r>
    </w:p>
    <w:p w:rsidR="00CC3A22" w:rsidRDefault="00CC3A22" w:rsidP="00CC3A22">
      <w:pPr>
        <w:shd w:val="clear" w:color="auto" w:fill="FFFFFF"/>
        <w:spacing w:after="0" w:line="226" w:lineRule="atLeast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</w:p>
    <w:p w:rsidR="00CC3A22" w:rsidRPr="00CC3A22" w:rsidRDefault="00CC3A22" w:rsidP="00CC3A22">
      <w:pPr>
        <w:shd w:val="clear" w:color="auto" w:fill="FFFFFF"/>
        <w:spacing w:after="0" w:line="226" w:lineRule="atLeast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eastAsia="es-ES"/>
        </w:rPr>
      </w:pPr>
    </w:p>
    <w:p w:rsidR="00CC3A22" w:rsidRPr="00CC3A22" w:rsidRDefault="00CC3A22" w:rsidP="00CC3A22">
      <w:pPr>
        <w:pBdr>
          <w:bottom w:val="dotted" w:sz="12" w:space="0" w:color="999999"/>
        </w:pBdr>
        <w:shd w:val="clear" w:color="auto" w:fill="FFFFFF"/>
        <w:spacing w:before="136" w:after="136" w:line="226" w:lineRule="atLeast"/>
        <w:textAlignment w:val="baseline"/>
        <w:outlineLvl w:val="1"/>
        <w:rPr>
          <w:rFonts w:ascii="Georgia" w:eastAsia="Times New Roman" w:hAnsi="Georgia" w:cs="Lucida Sans Unicode"/>
          <w:b/>
          <w:bCs/>
          <w:color w:val="403838"/>
          <w:lang w:eastAsia="es-ES"/>
        </w:rPr>
      </w:pPr>
      <w:proofErr w:type="spellStart"/>
      <w:r w:rsidRPr="00CC3A22">
        <w:rPr>
          <w:rFonts w:ascii="Georgia" w:eastAsia="Times New Roman" w:hAnsi="Georgia" w:cs="Lucida Sans Unicode"/>
          <w:b/>
          <w:bCs/>
          <w:color w:val="403838"/>
          <w:lang w:eastAsia="es-ES"/>
        </w:rPr>
        <w:t>Abstract</w:t>
      </w:r>
      <w:proofErr w:type="spellEnd"/>
    </w:p>
    <w:p w:rsidR="00CC3A22" w:rsidRPr="00CC3A22" w:rsidRDefault="00CC3A22" w:rsidP="00CC3A22">
      <w:pPr>
        <w:shd w:val="clear" w:color="auto" w:fill="FFFFFF"/>
        <w:spacing w:before="204" w:after="204" w:line="240" w:lineRule="auto"/>
        <w:jc w:val="both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</w:pPr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The Gag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polyprotein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of feline immunodeficiency virus (FIV) assembles at the plasma membrane of the infected cells. Since the FIV Gag domains whose interaction promotes Gag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multimerization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have not been identified, we generated a series of Gag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subdomains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which were tested for their ability to associate with full-length Gag and be recruited into extracellular virus-like particles (VLPs). Removal from FIV Gag of the C-terminal 37 residues as well as deletion of the amino and central regions of the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nucleocapsid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(NC) domain attenuated but did not abrogate association with wild-type Gag, whereas a Gag mutant encompassing the matrix (MA) and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capsid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(CA) domains interacted poorly with full-length Gag. Association with wild-type Gag was abolished by deleting most of the NC together with the N-terminal 40 residues of the MA, which most likely reflects the inability of this Gag mutant to bind RNA. Of note, the CA-NC Gag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subdomain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associated with wild-type Gag and was recruited into particles in a proportion close to 50% of the total Gag-related protein mass of VLPs. Moreover, both a Gag protein lacking the C-terminal p2 peptide and a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nonmyristoylated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version of the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polyprotein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exhibited a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transdominant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 xml:space="preserve"> negative effect on the assembly of wild-type Gag. Analysis of Gag mutants carrying internal deletions within the CA revealed that N-terminal as well as C-terminal domains of the CA are necessary for assembly. Our results demonstrate that the FIV CA-NC region constitutes the principal self-interaction domain of Gag and that the RNA-binding capacity of Gag is necessary for its </w:t>
      </w:r>
      <w:proofErr w:type="spellStart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multimerization</w:t>
      </w:r>
      <w:proofErr w:type="spellEnd"/>
      <w:r w:rsidRPr="00CC3A22"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.</w:t>
      </w:r>
    </w:p>
    <w:p w:rsidR="00CC3A22" w:rsidRPr="00CC3A22" w:rsidRDefault="00CC3A22" w:rsidP="00CC3A22">
      <w:pPr>
        <w:shd w:val="clear" w:color="auto" w:fill="FFFFFF"/>
        <w:spacing w:before="204" w:after="204" w:line="240" w:lineRule="auto"/>
        <w:jc w:val="both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</w:pPr>
    </w:p>
    <w:p w:rsidR="00CC3A22" w:rsidRPr="00CC3A22" w:rsidRDefault="00CC3A22" w:rsidP="00CC3A22">
      <w:pPr>
        <w:shd w:val="clear" w:color="auto" w:fill="FFFFFF"/>
        <w:spacing w:before="204" w:after="204" w:line="240" w:lineRule="auto"/>
        <w:jc w:val="both"/>
        <w:textAlignment w:val="baseline"/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</w:pPr>
      <w:r>
        <w:rPr>
          <w:rFonts w:ascii="inherit" w:eastAsia="Times New Roman" w:hAnsi="inherit" w:cs="Lucida Sans Unicode"/>
          <w:color w:val="403838"/>
          <w:sz w:val="18"/>
          <w:szCs w:val="18"/>
          <w:lang w:val="en-US" w:eastAsia="es-ES"/>
        </w:rPr>
        <w:t>Keywords:</w:t>
      </w:r>
    </w:p>
    <w:p w:rsidR="00CC3A22" w:rsidRPr="00CC3A22" w:rsidRDefault="00CC3A22" w:rsidP="00CC3A22">
      <w:pPr>
        <w:numPr>
          <w:ilvl w:val="0"/>
          <w:numId w:val="5"/>
        </w:numPr>
        <w:shd w:val="clear" w:color="auto" w:fill="D8D8D8"/>
        <w:spacing w:after="0" w:line="480" w:lineRule="auto"/>
        <w:ind w:left="168" w:right="168"/>
        <w:jc w:val="center"/>
        <w:textAlignment w:val="baseline"/>
        <w:rPr>
          <w:rFonts w:ascii="inherit" w:eastAsia="Times New Roman" w:hAnsi="inherit" w:cs="Lucida Sans Unicode"/>
          <w:b/>
          <w:bCs/>
          <w:color w:val="403838"/>
          <w:sz w:val="20"/>
          <w:szCs w:val="20"/>
          <w:lang w:eastAsia="es-ES"/>
        </w:rPr>
      </w:pPr>
      <w:hyperlink r:id="rId12" w:history="1"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>Feline</w:t>
        </w:r>
        <w:proofErr w:type="spellEnd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 xml:space="preserve"> </w:t>
        </w:r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>immunodeficiency</w:t>
        </w:r>
        <w:proofErr w:type="spellEnd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 xml:space="preserve"> virus</w:t>
        </w:r>
      </w:hyperlink>
    </w:p>
    <w:p w:rsidR="00CC3A22" w:rsidRPr="00CC3A22" w:rsidRDefault="00CC3A22" w:rsidP="00CC3A22">
      <w:pPr>
        <w:numPr>
          <w:ilvl w:val="0"/>
          <w:numId w:val="5"/>
        </w:numPr>
        <w:shd w:val="clear" w:color="auto" w:fill="D8D8D8"/>
        <w:spacing w:after="0" w:line="480" w:lineRule="auto"/>
        <w:ind w:left="168" w:right="168"/>
        <w:jc w:val="center"/>
        <w:textAlignment w:val="baseline"/>
        <w:rPr>
          <w:rFonts w:ascii="inherit" w:eastAsia="Times New Roman" w:hAnsi="inherit" w:cs="Lucida Sans Unicode"/>
          <w:b/>
          <w:bCs/>
          <w:color w:val="403838"/>
          <w:sz w:val="20"/>
          <w:szCs w:val="20"/>
          <w:lang w:eastAsia="es-ES"/>
        </w:rPr>
      </w:pPr>
      <w:hyperlink r:id="rId13" w:history="1"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 xml:space="preserve">Gag </w:t>
        </w:r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>polyprotein</w:t>
        </w:r>
        <w:proofErr w:type="spellEnd"/>
      </w:hyperlink>
    </w:p>
    <w:p w:rsidR="00F16152" w:rsidRDefault="00CC3A22" w:rsidP="00CC3A22">
      <w:pPr>
        <w:numPr>
          <w:ilvl w:val="0"/>
          <w:numId w:val="5"/>
        </w:numPr>
        <w:shd w:val="clear" w:color="auto" w:fill="D8D8D8"/>
        <w:spacing w:after="0" w:line="480" w:lineRule="auto"/>
        <w:ind w:left="168" w:right="168"/>
        <w:jc w:val="center"/>
        <w:textAlignment w:val="baseline"/>
      </w:pPr>
      <w:hyperlink r:id="rId14" w:history="1"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>Lentivirus</w:t>
        </w:r>
        <w:proofErr w:type="spellEnd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 xml:space="preserve"> </w:t>
        </w:r>
        <w:proofErr w:type="spellStart"/>
        <w:r w:rsidRPr="00CC3A22">
          <w:rPr>
            <w:rFonts w:ascii="inherit" w:eastAsia="Times New Roman" w:hAnsi="inherit" w:cs="Lucida Sans Unicode"/>
            <w:b/>
            <w:bCs/>
            <w:color w:val="581858"/>
            <w:sz w:val="20"/>
            <w:lang w:eastAsia="es-ES"/>
          </w:rPr>
          <w:t>assembly</w:t>
        </w:r>
        <w:proofErr w:type="spellEnd"/>
      </w:hyperlink>
    </w:p>
    <w:sectPr w:rsidR="00F16152" w:rsidSect="00F16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D55"/>
    <w:multiLevelType w:val="multilevel"/>
    <w:tmpl w:val="C01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40344"/>
    <w:multiLevelType w:val="multilevel"/>
    <w:tmpl w:val="D5C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B25FA"/>
    <w:multiLevelType w:val="multilevel"/>
    <w:tmpl w:val="3016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20706"/>
    <w:multiLevelType w:val="multilevel"/>
    <w:tmpl w:val="C2B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F2854"/>
    <w:multiLevelType w:val="multilevel"/>
    <w:tmpl w:val="CA5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32ED8"/>
    <w:multiLevelType w:val="multilevel"/>
    <w:tmpl w:val="AF4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3A22"/>
    <w:rsid w:val="00CC3A22"/>
    <w:rsid w:val="00F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52"/>
  </w:style>
  <w:style w:type="paragraph" w:styleId="Ttulo1">
    <w:name w:val="heading 1"/>
    <w:basedOn w:val="Normal"/>
    <w:link w:val="Ttulo1Car"/>
    <w:uiPriority w:val="9"/>
    <w:qFormat/>
    <w:rsid w:val="00CC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C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3A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C3A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ame">
    <w:name w:val="name"/>
    <w:basedOn w:val="Fuentedeprrafopredeter"/>
    <w:rsid w:val="00CC3A22"/>
  </w:style>
  <w:style w:type="character" w:styleId="Hipervnculo">
    <w:name w:val="Hyperlink"/>
    <w:basedOn w:val="Fuentedeprrafopredeter"/>
    <w:uiPriority w:val="99"/>
    <w:semiHidden/>
    <w:unhideWhenUsed/>
    <w:rsid w:val="00CC3A2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3A22"/>
  </w:style>
  <w:style w:type="paragraph" w:customStyle="1" w:styleId="affiliation-list-reveal">
    <w:name w:val="affiliation-list-reveal"/>
    <w:basedOn w:val="Normal"/>
    <w:rsid w:val="00C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C3A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C3A2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received-label">
    <w:name w:val="received-label"/>
    <w:basedOn w:val="Fuentedeprrafopredeter"/>
    <w:rsid w:val="00CC3A22"/>
  </w:style>
  <w:style w:type="character" w:customStyle="1" w:styleId="accepted-label">
    <w:name w:val="accepted-label"/>
    <w:basedOn w:val="Fuentedeprrafopredeter"/>
    <w:rsid w:val="00CC3A22"/>
  </w:style>
  <w:style w:type="paragraph" w:styleId="NormalWeb">
    <w:name w:val="Normal (Web)"/>
    <w:basedOn w:val="Normal"/>
    <w:uiPriority w:val="99"/>
    <w:semiHidden/>
    <w:unhideWhenUsed/>
    <w:rsid w:val="00C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lug-pub-date">
    <w:name w:val="slug-pub-date"/>
    <w:basedOn w:val="Fuentedeprrafopredeter"/>
    <w:rsid w:val="00CC3A22"/>
  </w:style>
  <w:style w:type="character" w:customStyle="1" w:styleId="slug-elocation">
    <w:name w:val="slug-elocation"/>
    <w:basedOn w:val="Fuentedeprrafopredeter"/>
    <w:rsid w:val="00CC3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.sgmjournals.org/content/early/2014/05/21/vir.0.065151-0.short" TargetMode="External"/><Relationship Id="rId13" Type="http://schemas.openxmlformats.org/officeDocument/2006/relationships/hyperlink" Target="http://vir.sgmjournals.org/search?fulltext=Gag+polyprotein&amp;sortspec=date&amp;submit=Submit&amp;andorexactfulltext=phr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.sgmjournals.org/search?author1=Jos%C3%A9+L.+Affranchino&amp;sortspec=date&amp;submit=Submit" TargetMode="External"/><Relationship Id="rId12" Type="http://schemas.openxmlformats.org/officeDocument/2006/relationships/hyperlink" Target="http://vir.sgmjournals.org/search?fulltext=Feline+immunodeficiency+virus&amp;sortspec=date&amp;submit=Submit&amp;andorexactfulltext=phra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r.sgmjournals.org/search?author1=Silvia+A.+Gonz%C3%A1lez&amp;sortspec=date&amp;submit=Submit" TargetMode="External"/><Relationship Id="rId11" Type="http://schemas.openxmlformats.org/officeDocument/2006/relationships/hyperlink" Target="mailto:jose.affranchino@comunidad.ub.edu.ar" TargetMode="External"/><Relationship Id="rId5" Type="http://schemas.openxmlformats.org/officeDocument/2006/relationships/hyperlink" Target="http://vir.sgmjournals.org/search?author1=Juan+C.+Abdusetir+Cerfoglio&amp;sortspec=date&amp;submit=Subm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r.sgmjournals.org/content/early/2014/05/21/vir.0.065151-0.sh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.sgmjournals.org/content/early/2014/05/21/vir.0.065151-0.short" TargetMode="External"/><Relationship Id="rId14" Type="http://schemas.openxmlformats.org/officeDocument/2006/relationships/hyperlink" Target="http://vir.sgmjournals.org/search?fulltext=Lentivirus+assembly&amp;sortspec=date&amp;submit=Submit&amp;andorexactfulltext=phra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2752</Characters>
  <Application>Microsoft Office Word</Application>
  <DocSecurity>0</DocSecurity>
  <Lines>22</Lines>
  <Paragraphs>6</Paragraphs>
  <ScaleCrop>false</ScaleCrop>
  <Company>Universidad de Belgrano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2014-08-07T06:20:00Z</dcterms:created>
  <dcterms:modified xsi:type="dcterms:W3CDTF">2014-08-07T06:23:00Z</dcterms:modified>
</cp:coreProperties>
</file>