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FD" w:rsidRDefault="008B6CFD" w:rsidP="008B6CFD">
      <w:pPr>
        <w:shd w:val="clear" w:color="auto" w:fill="FFFFFF"/>
        <w:spacing w:before="100" w:beforeAutospacing="1" w:after="136" w:line="240" w:lineRule="auto"/>
        <w:jc w:val="center"/>
        <w:textAlignment w:val="top"/>
        <w:outlineLvl w:val="0"/>
        <w:rPr>
          <w:rFonts w:ascii="inherit" w:eastAsia="Times New Roman" w:hAnsi="inherit" w:cs="Times New Roman"/>
          <w:color w:val="2D2C2C"/>
          <w:kern w:val="36"/>
          <w:sz w:val="41"/>
          <w:szCs w:val="41"/>
          <w:lang w:val="en-US" w:eastAsia="es-ES"/>
        </w:rPr>
      </w:pPr>
      <w:r w:rsidRPr="008B6CFD">
        <w:rPr>
          <w:rFonts w:ascii="inherit" w:eastAsia="Times New Roman" w:hAnsi="inherit" w:cs="Times New Roman"/>
          <w:color w:val="2D2C2C"/>
          <w:kern w:val="36"/>
          <w:sz w:val="41"/>
          <w:szCs w:val="41"/>
          <w:lang w:val="en-US" w:eastAsia="es-ES"/>
        </w:rPr>
        <w:t xml:space="preserve">Organic Synthesis in Water Mediated By </w:t>
      </w:r>
      <w:proofErr w:type="spellStart"/>
      <w:r w:rsidRPr="008B6CFD">
        <w:rPr>
          <w:rFonts w:ascii="inherit" w:eastAsia="Times New Roman" w:hAnsi="inherit" w:cs="Times New Roman"/>
          <w:color w:val="2D2C2C"/>
          <w:kern w:val="36"/>
          <w:sz w:val="41"/>
          <w:szCs w:val="41"/>
          <w:lang w:val="en-US" w:eastAsia="es-ES"/>
        </w:rPr>
        <w:t>Silyl</w:t>
      </w:r>
      <w:proofErr w:type="spellEnd"/>
      <w:r w:rsidRPr="008B6CFD">
        <w:rPr>
          <w:rFonts w:ascii="inherit" w:eastAsia="Times New Roman" w:hAnsi="inherit" w:cs="Times New Roman"/>
          <w:color w:val="2D2C2C"/>
          <w:kern w:val="36"/>
          <w:sz w:val="41"/>
          <w:szCs w:val="41"/>
          <w:lang w:val="en-US" w:eastAsia="es-ES"/>
        </w:rPr>
        <w:t xml:space="preserve"> Radicals</w:t>
      </w:r>
    </w:p>
    <w:p w:rsidR="008B6CFD" w:rsidRPr="008B6CFD" w:rsidRDefault="008B6CFD" w:rsidP="008B6CFD">
      <w:pPr>
        <w:shd w:val="clear" w:color="auto" w:fill="FFFFFF"/>
        <w:spacing w:before="100" w:beforeAutospacing="1" w:after="136" w:line="240" w:lineRule="auto"/>
        <w:jc w:val="center"/>
        <w:textAlignment w:val="top"/>
        <w:outlineLvl w:val="0"/>
        <w:rPr>
          <w:rFonts w:ascii="inherit" w:eastAsia="Times New Roman" w:hAnsi="inherit" w:cs="Times New Roman"/>
          <w:color w:val="2D2C2C"/>
          <w:kern w:val="36"/>
          <w:sz w:val="41"/>
          <w:szCs w:val="41"/>
          <w:lang w:val="en-US" w:eastAsia="es-ES"/>
        </w:rPr>
      </w:pPr>
    </w:p>
    <w:p w:rsidR="008B6CFD" w:rsidRPr="008B6CFD" w:rsidRDefault="008B6CFD" w:rsidP="008B6CFD">
      <w:pPr>
        <w:shd w:val="clear" w:color="auto" w:fill="FFFFFF"/>
        <w:spacing w:after="136" w:line="252" w:lineRule="atLeast"/>
        <w:textAlignment w:val="top"/>
        <w:rPr>
          <w:rFonts w:ascii="OpenSansRegular" w:eastAsia="Times New Roman" w:hAnsi="OpenSansRegular" w:cs="Times New Roman"/>
          <w:color w:val="2D2C2C"/>
          <w:sz w:val="18"/>
          <w:szCs w:val="18"/>
          <w:lang w:eastAsia="es-ES"/>
        </w:rPr>
      </w:pPr>
      <w:proofErr w:type="spellStart"/>
      <w:r w:rsidRPr="008B6CFD">
        <w:rPr>
          <w:rFonts w:ascii="OpenSansRegular" w:eastAsia="Times New Roman" w:hAnsi="OpenSansRegular" w:cs="Times New Roman"/>
          <w:b/>
          <w:bCs/>
          <w:color w:val="2D2C2C"/>
          <w:sz w:val="18"/>
          <w:lang w:eastAsia="es-ES"/>
        </w:rPr>
        <w:t>Authors</w:t>
      </w:r>
      <w:proofErr w:type="spellEnd"/>
      <w:r w:rsidRPr="008B6CFD">
        <w:rPr>
          <w:rFonts w:ascii="OpenSansRegular" w:eastAsia="Times New Roman" w:hAnsi="OpenSansRegular" w:cs="Times New Roman"/>
          <w:b/>
          <w:bCs/>
          <w:color w:val="2D2C2C"/>
          <w:sz w:val="18"/>
          <w:lang w:eastAsia="es-ES"/>
        </w:rPr>
        <w:t>: </w:t>
      </w:r>
      <w:r w:rsidRPr="008B6CFD">
        <w:rPr>
          <w:rFonts w:ascii="OpenSansRegular" w:eastAsia="Times New Roman" w:hAnsi="OpenSansRegular" w:cs="Times New Roman"/>
          <w:color w:val="2D2C2C"/>
          <w:sz w:val="18"/>
          <w:szCs w:val="18"/>
          <w:lang w:eastAsia="es-ES"/>
        </w:rPr>
        <w:t xml:space="preserve">Barata-Vallejo, </w:t>
      </w:r>
      <w:proofErr w:type="spellStart"/>
      <w:r w:rsidRPr="008B6CFD">
        <w:rPr>
          <w:rFonts w:ascii="OpenSansRegular" w:eastAsia="Times New Roman" w:hAnsi="OpenSansRegular" w:cs="Times New Roman"/>
          <w:color w:val="2D2C2C"/>
          <w:sz w:val="18"/>
          <w:szCs w:val="18"/>
          <w:lang w:eastAsia="es-ES"/>
        </w:rPr>
        <w:t>Sebastian</w:t>
      </w:r>
      <w:proofErr w:type="spellEnd"/>
      <w:r w:rsidRPr="008B6CFD">
        <w:rPr>
          <w:rFonts w:ascii="OpenSansRegular" w:eastAsia="Times New Roman" w:hAnsi="OpenSansRegular" w:cs="Times New Roman"/>
          <w:color w:val="2D2C2C"/>
          <w:sz w:val="18"/>
          <w:szCs w:val="18"/>
          <w:lang w:eastAsia="es-ES"/>
        </w:rPr>
        <w:t>; </w:t>
      </w:r>
      <w:proofErr w:type="spellStart"/>
      <w:r w:rsidRPr="008B6CFD">
        <w:rPr>
          <w:rFonts w:ascii="OpenSansRegular" w:eastAsia="Times New Roman" w:hAnsi="OpenSansRegular" w:cs="Times New Roman"/>
          <w:color w:val="2D2C2C"/>
          <w:sz w:val="18"/>
          <w:szCs w:val="18"/>
          <w:lang w:eastAsia="es-ES"/>
        </w:rPr>
        <w:t>Sbarbati</w:t>
      </w:r>
      <w:proofErr w:type="spellEnd"/>
      <w:r w:rsidRPr="008B6CFD">
        <w:rPr>
          <w:rFonts w:ascii="OpenSansRegular" w:eastAsia="Times New Roman" w:hAnsi="OpenSansRegular" w:cs="Times New Roman"/>
          <w:color w:val="2D2C2C"/>
          <w:sz w:val="18"/>
          <w:szCs w:val="18"/>
          <w:lang w:eastAsia="es-ES"/>
        </w:rPr>
        <w:t xml:space="preserve"> </w:t>
      </w:r>
      <w:proofErr w:type="spellStart"/>
      <w:r w:rsidRPr="008B6CFD">
        <w:rPr>
          <w:rFonts w:ascii="OpenSansRegular" w:eastAsia="Times New Roman" w:hAnsi="OpenSansRegular" w:cs="Times New Roman"/>
          <w:color w:val="2D2C2C"/>
          <w:sz w:val="18"/>
          <w:szCs w:val="18"/>
          <w:lang w:eastAsia="es-ES"/>
        </w:rPr>
        <w:t>Nudelman</w:t>
      </w:r>
      <w:proofErr w:type="spellEnd"/>
      <w:r w:rsidRPr="008B6CFD">
        <w:rPr>
          <w:rFonts w:ascii="OpenSansRegular" w:eastAsia="Times New Roman" w:hAnsi="OpenSansRegular" w:cs="Times New Roman"/>
          <w:color w:val="2D2C2C"/>
          <w:sz w:val="18"/>
          <w:szCs w:val="18"/>
          <w:lang w:eastAsia="es-ES"/>
        </w:rPr>
        <w:t>, Norma; Postigo, Al</w:t>
      </w:r>
    </w:p>
    <w:p w:rsidR="008B6CFD" w:rsidRPr="008B6CFD" w:rsidRDefault="008B6CFD" w:rsidP="008B6CFD">
      <w:pPr>
        <w:shd w:val="clear" w:color="auto" w:fill="FFFFFF"/>
        <w:spacing w:after="136" w:line="252" w:lineRule="atLeast"/>
        <w:textAlignment w:val="top"/>
        <w:rPr>
          <w:rFonts w:ascii="OpenSansRegular" w:eastAsia="Times New Roman" w:hAnsi="OpenSansRegular" w:cs="Times New Roman"/>
          <w:color w:val="2D2C2C"/>
          <w:sz w:val="18"/>
          <w:szCs w:val="18"/>
          <w:lang w:val="en-US" w:eastAsia="es-ES"/>
        </w:rPr>
      </w:pPr>
      <w:r w:rsidRPr="008B6CFD">
        <w:rPr>
          <w:rFonts w:ascii="OpenSansRegular" w:eastAsia="Times New Roman" w:hAnsi="OpenSansRegular" w:cs="Times New Roman"/>
          <w:b/>
          <w:bCs/>
          <w:color w:val="2D2C2C"/>
          <w:sz w:val="18"/>
          <w:lang w:val="en-US" w:eastAsia="es-ES"/>
        </w:rPr>
        <w:t>Source:</w:t>
      </w:r>
      <w:r w:rsidRPr="008B6CFD">
        <w:rPr>
          <w:rFonts w:ascii="OpenSansRegular" w:eastAsia="Times New Roman" w:hAnsi="OpenSansRegular" w:cs="Times New Roman"/>
          <w:color w:val="2D2C2C"/>
          <w:sz w:val="18"/>
          <w:lang w:val="en-US" w:eastAsia="es-ES"/>
        </w:rPr>
        <w:t> </w:t>
      </w:r>
      <w:hyperlink r:id="rId4" w:history="1">
        <w:r w:rsidRPr="008B6CFD">
          <w:rPr>
            <w:rFonts w:ascii="OpenSansRegular" w:eastAsia="Times New Roman" w:hAnsi="OpenSansRegular" w:cs="Times New Roman"/>
            <w:color w:val="2389DD"/>
            <w:sz w:val="18"/>
            <w:lang w:val="en-US" w:eastAsia="es-ES"/>
          </w:rPr>
          <w:t>Current Organic Chemistry</w:t>
        </w:r>
      </w:hyperlink>
      <w:r w:rsidRPr="008B6CFD">
        <w:rPr>
          <w:rFonts w:ascii="OpenSansRegular" w:eastAsia="Times New Roman" w:hAnsi="OpenSansRegular" w:cs="Times New Roman"/>
          <w:color w:val="2D2C2C"/>
          <w:sz w:val="18"/>
          <w:szCs w:val="18"/>
          <w:lang w:val="en-US" w:eastAsia="es-ES"/>
        </w:rPr>
        <w:t>, Volume 15, Number 11, June 2011, pp. 1826-1842(17)</w:t>
      </w:r>
    </w:p>
    <w:p w:rsidR="008B6CFD" w:rsidRPr="008B6CFD" w:rsidRDefault="008B6CFD" w:rsidP="008B6CFD">
      <w:pPr>
        <w:shd w:val="clear" w:color="auto" w:fill="FFFFFF"/>
        <w:spacing w:after="136" w:line="252" w:lineRule="atLeast"/>
        <w:textAlignment w:val="top"/>
        <w:rPr>
          <w:rFonts w:ascii="OpenSansRegular" w:eastAsia="Times New Roman" w:hAnsi="OpenSansRegular" w:cs="Times New Roman"/>
          <w:color w:val="2D2C2C"/>
          <w:sz w:val="18"/>
          <w:szCs w:val="18"/>
          <w:lang w:val="en-US" w:eastAsia="es-ES"/>
        </w:rPr>
      </w:pPr>
      <w:r w:rsidRPr="008B6CFD">
        <w:rPr>
          <w:rFonts w:ascii="OpenSansRegular" w:eastAsia="Times New Roman" w:hAnsi="OpenSansRegular" w:cs="Times New Roman"/>
          <w:b/>
          <w:bCs/>
          <w:color w:val="2D2C2C"/>
          <w:sz w:val="18"/>
          <w:lang w:val="en-US" w:eastAsia="es-ES"/>
        </w:rPr>
        <w:t>Publisher: </w:t>
      </w:r>
      <w:hyperlink r:id="rId5" w:tooltip="publisher" w:history="1">
        <w:r w:rsidRPr="008B6CFD">
          <w:rPr>
            <w:rFonts w:ascii="OpenSansRegular" w:eastAsia="Times New Roman" w:hAnsi="OpenSansRegular" w:cs="Times New Roman"/>
            <w:color w:val="2389DD"/>
            <w:sz w:val="18"/>
            <w:lang w:val="en-US" w:eastAsia="es-ES"/>
          </w:rPr>
          <w:t>Bentham Science Publishers</w:t>
        </w:r>
      </w:hyperlink>
    </w:p>
    <w:p w:rsidR="008B6CFD" w:rsidRPr="008B6CFD" w:rsidRDefault="008B6CFD" w:rsidP="008B6CFD">
      <w:pPr>
        <w:pStyle w:val="Ttulo3"/>
        <w:shd w:val="clear" w:color="auto" w:fill="FFFFFF"/>
        <w:spacing w:before="272" w:after="136"/>
        <w:rPr>
          <w:rFonts w:ascii="inherit" w:hAnsi="inherit"/>
          <w:b w:val="0"/>
          <w:bCs w:val="0"/>
          <w:color w:val="2D2C2C"/>
          <w:sz w:val="33"/>
          <w:szCs w:val="33"/>
          <w:lang w:val="en-US"/>
        </w:rPr>
      </w:pPr>
      <w:r w:rsidRPr="008B6CFD">
        <w:rPr>
          <w:rFonts w:ascii="inherit" w:hAnsi="inherit"/>
          <w:b w:val="0"/>
          <w:bCs w:val="0"/>
          <w:color w:val="2D2C2C"/>
          <w:sz w:val="33"/>
          <w:szCs w:val="33"/>
          <w:lang w:val="en-US"/>
        </w:rPr>
        <w:t>Abstract:</w:t>
      </w:r>
    </w:p>
    <w:p w:rsidR="008B6CFD" w:rsidRPr="008B6CFD" w:rsidRDefault="008B6CFD" w:rsidP="008B6CFD">
      <w:pPr>
        <w:shd w:val="clear" w:color="auto" w:fill="FFFFFF"/>
        <w:spacing w:line="252" w:lineRule="atLeast"/>
        <w:rPr>
          <w:rFonts w:ascii="OpenSansRegular" w:hAnsi="OpenSansRegular"/>
          <w:color w:val="2D2C2C"/>
          <w:sz w:val="18"/>
          <w:szCs w:val="18"/>
          <w:lang w:val="en-US"/>
        </w:rPr>
      </w:pPr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 xml:space="preserve">This account is focused on highlighting the recent advances on synthetically-useful organic reactions employing </w:t>
      </w:r>
      <w:proofErr w:type="spellStart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siliconcentered</w:t>
      </w:r>
      <w:proofErr w:type="spellEnd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 xml:space="preserve"> radicals in water, and presenting new reactions in water, mediated by </w:t>
      </w:r>
      <w:proofErr w:type="spellStart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silyl</w:t>
      </w:r>
      <w:proofErr w:type="spellEnd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 xml:space="preserve"> radicals. In doing so, several types of organic radical transformations will be discussed, such as reduction of organic halides utilizing non toxic </w:t>
      </w:r>
      <w:proofErr w:type="spellStart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organosilane</w:t>
      </w:r>
      <w:proofErr w:type="spellEnd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 xml:space="preserve"> reducing agents in water, transformation of </w:t>
      </w:r>
      <w:proofErr w:type="spellStart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azides</w:t>
      </w:r>
      <w:proofErr w:type="spellEnd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 xml:space="preserve"> into amines, synthesis of protecting </w:t>
      </w:r>
      <w:proofErr w:type="spellStart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silyl</w:t>
      </w:r>
      <w:proofErr w:type="spellEnd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 xml:space="preserve"> ethers in water, </w:t>
      </w:r>
      <w:proofErr w:type="spellStart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hydrosilylation</w:t>
      </w:r>
      <w:proofErr w:type="spellEnd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 xml:space="preserve"> reactions of carbon-carbon double and triple bonds, and radical </w:t>
      </w:r>
      <w:proofErr w:type="spellStart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cyclization</w:t>
      </w:r>
      <w:proofErr w:type="spellEnd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 xml:space="preserve"> reactions in water induced by silicon-centered radicals. More recently, intermolecular radical </w:t>
      </w:r>
      <w:proofErr w:type="spellStart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carboncarbon</w:t>
      </w:r>
      <w:proofErr w:type="spellEnd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 xml:space="preserve"> bond formation reactions mediated by </w:t>
      </w:r>
      <w:proofErr w:type="spellStart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silyl</w:t>
      </w:r>
      <w:proofErr w:type="spellEnd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 xml:space="preserve"> radicals have allowed the synthesis of </w:t>
      </w:r>
      <w:proofErr w:type="spellStart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perfluoroalkyl</w:t>
      </w:r>
      <w:proofErr w:type="spellEnd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 xml:space="preserve">-substituted compounds in water, widening the scope for the syntheses of </w:t>
      </w:r>
      <w:proofErr w:type="spellStart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fluorophoes</w:t>
      </w:r>
      <w:proofErr w:type="spellEnd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 xml:space="preserve">. These silicon radical-mediated chain reactions in water are initiated through different methods, among which, thermal, photochemical, and </w:t>
      </w:r>
      <w:proofErr w:type="spellStart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dioxygen</w:t>
      </w:r>
      <w:proofErr w:type="spellEnd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 xml:space="preserve"> initiations are reported to be the most successful methods in water. A versatile aspect of the radical methodology employed in water will be presented in terms of dealing with water-soluble and organic solvent- soluble substrates in these silicon radical-mediated reactions in water. In this regard, for an efficient chain process to take place in water, a chain carrier must be used when water-soluble substrates are employed, whereas organic solvent-soluble materials do not require a chain transporter when </w:t>
      </w:r>
      <w:proofErr w:type="spellStart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silyl</w:t>
      </w:r>
      <w:proofErr w:type="spellEnd"/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 xml:space="preserve"> radicals are used in water.</w:t>
      </w:r>
      <w:r w:rsidRPr="008B6CFD">
        <w:rPr>
          <w:rStyle w:val="apple-converted-space"/>
          <w:rFonts w:ascii="OpenSansRegular" w:hAnsi="OpenSansRegular"/>
          <w:color w:val="2D2C2C"/>
          <w:sz w:val="18"/>
          <w:szCs w:val="18"/>
          <w:lang w:val="en-US"/>
        </w:rPr>
        <w:t> </w:t>
      </w:r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br/>
      </w:r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br/>
      </w:r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br/>
      </w:r>
    </w:p>
    <w:p w:rsidR="008B6CFD" w:rsidRPr="008B6CFD" w:rsidRDefault="008B6CFD" w:rsidP="008B6CFD">
      <w:pPr>
        <w:pStyle w:val="NormalWeb"/>
        <w:shd w:val="clear" w:color="auto" w:fill="FFFFFF"/>
        <w:spacing w:before="0" w:beforeAutospacing="0" w:after="136" w:afterAutospacing="0" w:line="252" w:lineRule="atLeast"/>
        <w:rPr>
          <w:rFonts w:ascii="OpenSansRegular" w:hAnsi="OpenSansRegular"/>
          <w:color w:val="2D2C2C"/>
          <w:sz w:val="18"/>
          <w:szCs w:val="18"/>
          <w:lang w:val="en-US"/>
        </w:rPr>
      </w:pPr>
      <w:r w:rsidRPr="008B6CFD">
        <w:rPr>
          <w:rStyle w:val="Textoennegrita"/>
          <w:rFonts w:ascii="OpenSansRegular" w:hAnsi="OpenSansRegular"/>
          <w:color w:val="2D2C2C"/>
          <w:sz w:val="18"/>
          <w:szCs w:val="18"/>
          <w:lang w:val="en-US"/>
        </w:rPr>
        <w:t>Keywords:</w:t>
      </w:r>
      <w:r w:rsidRPr="008B6CFD">
        <w:rPr>
          <w:rStyle w:val="apple-converted-space"/>
          <w:rFonts w:ascii="OpenSansRegular" w:hAnsi="OpenSansRegular"/>
          <w:color w:val="2D2C2C"/>
          <w:sz w:val="18"/>
          <w:szCs w:val="18"/>
          <w:lang w:val="en-US"/>
        </w:rPr>
        <w:t> </w:t>
      </w:r>
      <w:hyperlink r:id="rId6" w:history="1">
        <w:r w:rsidRPr="008B6CFD">
          <w:rPr>
            <w:rStyle w:val="Hipervnculo"/>
            <w:rFonts w:ascii="OpenSansRegular" w:hAnsi="OpenSansRegular"/>
            <w:color w:val="2389DD"/>
            <w:sz w:val="18"/>
            <w:szCs w:val="18"/>
            <w:u w:val="none"/>
            <w:lang w:val="en-US"/>
          </w:rPr>
          <w:t>(Me3Si) 3SiH</w:t>
        </w:r>
      </w:hyperlink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;</w:t>
      </w:r>
      <w:r w:rsidRPr="008B6CFD">
        <w:rPr>
          <w:rStyle w:val="apple-converted-space"/>
          <w:rFonts w:ascii="OpenSansRegular" w:hAnsi="OpenSansRegular"/>
          <w:color w:val="2D2C2C"/>
          <w:sz w:val="18"/>
          <w:szCs w:val="18"/>
          <w:lang w:val="en-US"/>
        </w:rPr>
        <w:t> </w:t>
      </w:r>
      <w:hyperlink r:id="rId7" w:history="1">
        <w:r w:rsidRPr="008B6CFD">
          <w:rPr>
            <w:rStyle w:val="Hipervnculo"/>
            <w:rFonts w:ascii="OpenSansRegular" w:hAnsi="OpenSansRegular"/>
            <w:color w:val="2389DD"/>
            <w:sz w:val="18"/>
            <w:szCs w:val="18"/>
            <w:u w:val="none"/>
            <w:lang w:val="en-US"/>
          </w:rPr>
          <w:t>ACCN initiation</w:t>
        </w:r>
      </w:hyperlink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;</w:t>
      </w:r>
      <w:r w:rsidRPr="008B6CFD">
        <w:rPr>
          <w:rStyle w:val="apple-converted-space"/>
          <w:rFonts w:ascii="OpenSansRegular" w:hAnsi="OpenSansRegular"/>
          <w:color w:val="2D2C2C"/>
          <w:sz w:val="18"/>
          <w:szCs w:val="18"/>
          <w:lang w:val="en-US"/>
        </w:rPr>
        <w:t> </w:t>
      </w:r>
      <w:hyperlink r:id="rId8" w:history="1">
        <w:r w:rsidRPr="008B6CFD">
          <w:rPr>
            <w:rStyle w:val="Hipervnculo"/>
            <w:rFonts w:ascii="OpenSansRegular" w:hAnsi="OpenSansRegular"/>
            <w:color w:val="2389DD"/>
            <w:sz w:val="18"/>
            <w:szCs w:val="18"/>
            <w:u w:val="none"/>
            <w:lang w:val="en-US"/>
          </w:rPr>
          <w:t>AIBN</w:t>
        </w:r>
      </w:hyperlink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;</w:t>
      </w:r>
      <w:r w:rsidRPr="008B6CFD">
        <w:rPr>
          <w:rStyle w:val="apple-converted-space"/>
          <w:rFonts w:ascii="OpenSansRegular" w:hAnsi="OpenSansRegular"/>
          <w:color w:val="2D2C2C"/>
          <w:sz w:val="18"/>
          <w:szCs w:val="18"/>
          <w:lang w:val="en-US"/>
        </w:rPr>
        <w:t> </w:t>
      </w:r>
      <w:hyperlink r:id="rId9" w:history="1">
        <w:r w:rsidRPr="008B6CFD">
          <w:rPr>
            <w:rStyle w:val="Hipervnculo"/>
            <w:rFonts w:ascii="OpenSansRegular" w:hAnsi="OpenSansRegular"/>
            <w:color w:val="2389DD"/>
            <w:sz w:val="18"/>
            <w:szCs w:val="18"/>
            <w:u w:val="none"/>
            <w:lang w:val="en-US"/>
          </w:rPr>
          <w:t>DIOXYGEN</w:t>
        </w:r>
      </w:hyperlink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;</w:t>
      </w:r>
      <w:r w:rsidRPr="008B6CFD">
        <w:rPr>
          <w:rStyle w:val="apple-converted-space"/>
          <w:rFonts w:ascii="OpenSansRegular" w:hAnsi="OpenSansRegular"/>
          <w:color w:val="2D2C2C"/>
          <w:sz w:val="18"/>
          <w:szCs w:val="18"/>
          <w:lang w:val="en-US"/>
        </w:rPr>
        <w:t> </w:t>
      </w:r>
      <w:hyperlink r:id="rId10" w:history="1">
        <w:r w:rsidRPr="008B6CFD">
          <w:rPr>
            <w:rStyle w:val="Hipervnculo"/>
            <w:rFonts w:ascii="OpenSansRegular" w:hAnsi="OpenSansRegular"/>
            <w:color w:val="2389DD"/>
            <w:sz w:val="18"/>
            <w:szCs w:val="18"/>
            <w:u w:val="none"/>
            <w:lang w:val="en-US"/>
          </w:rPr>
          <w:t>PHOTOCHEMICAL RADICAL INITIATION</w:t>
        </w:r>
      </w:hyperlink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;</w:t>
      </w:r>
      <w:r w:rsidRPr="008B6CFD">
        <w:rPr>
          <w:rStyle w:val="apple-converted-space"/>
          <w:rFonts w:ascii="OpenSansRegular" w:hAnsi="OpenSansRegular"/>
          <w:color w:val="2D2C2C"/>
          <w:sz w:val="18"/>
          <w:szCs w:val="18"/>
          <w:lang w:val="en-US"/>
        </w:rPr>
        <w:t> </w:t>
      </w:r>
      <w:hyperlink r:id="rId11" w:history="1">
        <w:proofErr w:type="spellStart"/>
        <w:r w:rsidRPr="008B6CFD">
          <w:rPr>
            <w:rStyle w:val="Hipervnculo"/>
            <w:rFonts w:ascii="OpenSansRegular" w:hAnsi="OpenSansRegular"/>
            <w:color w:val="2389DD"/>
            <w:sz w:val="18"/>
            <w:szCs w:val="18"/>
            <w:u w:val="none"/>
            <w:lang w:val="en-US"/>
          </w:rPr>
          <w:t>Silyl</w:t>
        </w:r>
        <w:proofErr w:type="spellEnd"/>
        <w:r w:rsidRPr="008B6CFD">
          <w:rPr>
            <w:rStyle w:val="Hipervnculo"/>
            <w:rFonts w:ascii="OpenSansRegular" w:hAnsi="OpenSansRegular"/>
            <w:color w:val="2389DD"/>
            <w:sz w:val="18"/>
            <w:szCs w:val="18"/>
            <w:u w:val="none"/>
            <w:lang w:val="en-US"/>
          </w:rPr>
          <w:t xml:space="preserve"> radicals</w:t>
        </w:r>
      </w:hyperlink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;</w:t>
      </w:r>
      <w:r w:rsidRPr="008B6CFD">
        <w:rPr>
          <w:rStyle w:val="apple-converted-space"/>
          <w:rFonts w:ascii="OpenSansRegular" w:hAnsi="OpenSansRegular"/>
          <w:color w:val="2D2C2C"/>
          <w:sz w:val="18"/>
          <w:szCs w:val="18"/>
          <w:lang w:val="en-US"/>
        </w:rPr>
        <w:t> </w:t>
      </w:r>
      <w:hyperlink r:id="rId12" w:history="1">
        <w:proofErr w:type="spellStart"/>
        <w:r w:rsidRPr="008B6CFD">
          <w:rPr>
            <w:rStyle w:val="Hipervnculo"/>
            <w:rFonts w:ascii="OpenSansRegular" w:hAnsi="OpenSansRegular"/>
            <w:color w:val="2389DD"/>
            <w:sz w:val="18"/>
            <w:szCs w:val="18"/>
            <w:u w:val="none"/>
            <w:lang w:val="en-US"/>
          </w:rPr>
          <w:t>Triethyl</w:t>
        </w:r>
        <w:proofErr w:type="spellEnd"/>
        <w:r w:rsidRPr="008B6CFD">
          <w:rPr>
            <w:rStyle w:val="Hipervnculo"/>
            <w:rFonts w:ascii="OpenSansRegular" w:hAnsi="OpenSansRegular"/>
            <w:color w:val="2389DD"/>
            <w:sz w:val="18"/>
            <w:szCs w:val="18"/>
            <w:u w:val="none"/>
            <w:lang w:val="en-US"/>
          </w:rPr>
          <w:t xml:space="preserve"> </w:t>
        </w:r>
        <w:proofErr w:type="spellStart"/>
        <w:r w:rsidRPr="008B6CFD">
          <w:rPr>
            <w:rStyle w:val="Hipervnculo"/>
            <w:rFonts w:ascii="OpenSansRegular" w:hAnsi="OpenSansRegular"/>
            <w:color w:val="2389DD"/>
            <w:sz w:val="18"/>
            <w:szCs w:val="18"/>
            <w:u w:val="none"/>
            <w:lang w:val="en-US"/>
          </w:rPr>
          <w:t>borane</w:t>
        </w:r>
        <w:proofErr w:type="spellEnd"/>
        <w:r w:rsidRPr="008B6CFD">
          <w:rPr>
            <w:rStyle w:val="Hipervnculo"/>
            <w:rFonts w:ascii="OpenSansRegular" w:hAnsi="OpenSansRegular"/>
            <w:color w:val="2389DD"/>
            <w:sz w:val="18"/>
            <w:szCs w:val="18"/>
            <w:u w:val="none"/>
            <w:lang w:val="en-US"/>
          </w:rPr>
          <w:t xml:space="preserve"> (Et3B)</w:t>
        </w:r>
      </w:hyperlink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;</w:t>
      </w:r>
      <w:r w:rsidRPr="008B6CFD">
        <w:rPr>
          <w:rStyle w:val="apple-converted-space"/>
          <w:rFonts w:ascii="OpenSansRegular" w:hAnsi="OpenSansRegular"/>
          <w:color w:val="2D2C2C"/>
          <w:sz w:val="18"/>
          <w:szCs w:val="18"/>
          <w:lang w:val="en-US"/>
        </w:rPr>
        <w:t> </w:t>
      </w:r>
      <w:hyperlink r:id="rId13" w:history="1">
        <w:r w:rsidRPr="008B6CFD">
          <w:rPr>
            <w:rStyle w:val="Hipervnculo"/>
            <w:rFonts w:ascii="OpenSansRegular" w:hAnsi="OpenSansRegular"/>
            <w:color w:val="2389DD"/>
            <w:sz w:val="18"/>
            <w:szCs w:val="18"/>
            <w:u w:val="none"/>
            <w:lang w:val="en-US"/>
          </w:rPr>
          <w:t>chain carrier</w:t>
        </w:r>
      </w:hyperlink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;</w:t>
      </w:r>
      <w:r w:rsidRPr="008B6CFD">
        <w:rPr>
          <w:rStyle w:val="apple-converted-space"/>
          <w:rFonts w:ascii="OpenSansRegular" w:hAnsi="OpenSansRegular"/>
          <w:color w:val="2D2C2C"/>
          <w:sz w:val="18"/>
          <w:szCs w:val="18"/>
          <w:lang w:val="en-US"/>
        </w:rPr>
        <w:t> </w:t>
      </w:r>
      <w:hyperlink r:id="rId14" w:history="1">
        <w:proofErr w:type="spellStart"/>
        <w:r w:rsidRPr="008B6CFD">
          <w:rPr>
            <w:rStyle w:val="Hipervnculo"/>
            <w:rFonts w:ascii="OpenSansRegular" w:hAnsi="OpenSansRegular"/>
            <w:color w:val="2A6496"/>
            <w:sz w:val="18"/>
            <w:szCs w:val="18"/>
            <w:lang w:val="en-US"/>
          </w:rPr>
          <w:t>dihydrochloride</w:t>
        </w:r>
        <w:proofErr w:type="spellEnd"/>
        <w:r w:rsidRPr="008B6CFD">
          <w:rPr>
            <w:rStyle w:val="Hipervnculo"/>
            <w:rFonts w:ascii="OpenSansRegular" w:hAnsi="OpenSansRegular"/>
            <w:color w:val="2A6496"/>
            <w:sz w:val="18"/>
            <w:szCs w:val="18"/>
            <w:lang w:val="en-US"/>
          </w:rPr>
          <w:t xml:space="preserve"> (AAPH)</w:t>
        </w:r>
      </w:hyperlink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;</w:t>
      </w:r>
      <w:r w:rsidRPr="008B6CFD">
        <w:rPr>
          <w:rStyle w:val="apple-converted-space"/>
          <w:rFonts w:ascii="OpenSansRegular" w:hAnsi="OpenSansRegular"/>
          <w:color w:val="2D2C2C"/>
          <w:sz w:val="18"/>
          <w:szCs w:val="18"/>
          <w:lang w:val="en-US"/>
        </w:rPr>
        <w:t> </w:t>
      </w:r>
      <w:hyperlink r:id="rId15" w:history="1">
        <w:r w:rsidRPr="008B6CFD">
          <w:rPr>
            <w:rStyle w:val="Hipervnculo"/>
            <w:rFonts w:ascii="OpenSansRegular" w:hAnsi="OpenSansRegular"/>
            <w:color w:val="2389DD"/>
            <w:sz w:val="18"/>
            <w:szCs w:val="18"/>
            <w:u w:val="none"/>
            <w:lang w:val="en-US"/>
          </w:rPr>
          <w:t>radical carbon-carbon bond formation in water</w:t>
        </w:r>
      </w:hyperlink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;</w:t>
      </w:r>
      <w:r w:rsidRPr="008B6CFD">
        <w:rPr>
          <w:rStyle w:val="apple-converted-space"/>
          <w:rFonts w:ascii="OpenSansRegular" w:hAnsi="OpenSansRegular"/>
          <w:color w:val="2D2C2C"/>
          <w:sz w:val="18"/>
          <w:szCs w:val="18"/>
          <w:lang w:val="en-US"/>
        </w:rPr>
        <w:t> </w:t>
      </w:r>
      <w:hyperlink r:id="rId16" w:history="1">
        <w:proofErr w:type="spellStart"/>
        <w:r w:rsidRPr="008B6CFD">
          <w:rPr>
            <w:rStyle w:val="Hipervnculo"/>
            <w:rFonts w:ascii="OpenSansRegular" w:hAnsi="OpenSansRegular"/>
            <w:color w:val="2389DD"/>
            <w:sz w:val="18"/>
            <w:szCs w:val="18"/>
            <w:u w:val="none"/>
            <w:lang w:val="en-US"/>
          </w:rPr>
          <w:t>silyl</w:t>
        </w:r>
        <w:proofErr w:type="spellEnd"/>
        <w:r w:rsidRPr="008B6CFD">
          <w:rPr>
            <w:rStyle w:val="Hipervnculo"/>
            <w:rFonts w:ascii="OpenSansRegular" w:hAnsi="OpenSansRegular"/>
            <w:color w:val="2389DD"/>
            <w:sz w:val="18"/>
            <w:szCs w:val="18"/>
            <w:u w:val="none"/>
            <w:lang w:val="en-US"/>
          </w:rPr>
          <w:t xml:space="preserve"> radicals in water</w:t>
        </w:r>
      </w:hyperlink>
    </w:p>
    <w:p w:rsidR="008B6CFD" w:rsidRPr="008B6CFD" w:rsidRDefault="008B6CFD" w:rsidP="008B6CFD">
      <w:pPr>
        <w:pStyle w:val="NormalWeb"/>
        <w:shd w:val="clear" w:color="auto" w:fill="FFFFFF"/>
        <w:spacing w:before="0" w:beforeAutospacing="0" w:after="136" w:afterAutospacing="0" w:line="252" w:lineRule="atLeast"/>
        <w:rPr>
          <w:rFonts w:ascii="OpenSansRegular" w:hAnsi="OpenSansRegular"/>
          <w:color w:val="2D2C2C"/>
          <w:sz w:val="18"/>
          <w:szCs w:val="18"/>
          <w:lang w:val="en-US"/>
        </w:rPr>
      </w:pPr>
      <w:r w:rsidRPr="008B6CFD">
        <w:rPr>
          <w:rStyle w:val="Textoennegrita"/>
          <w:rFonts w:ascii="OpenSansRegular" w:hAnsi="OpenSansRegular"/>
          <w:color w:val="2D2C2C"/>
          <w:sz w:val="18"/>
          <w:szCs w:val="18"/>
          <w:lang w:val="en-US"/>
        </w:rPr>
        <w:t>Document Type:</w:t>
      </w:r>
      <w:r w:rsidRPr="008B6CFD">
        <w:rPr>
          <w:rStyle w:val="apple-converted-space"/>
          <w:rFonts w:ascii="OpenSansRegular" w:hAnsi="OpenSansRegular"/>
          <w:color w:val="2D2C2C"/>
          <w:sz w:val="18"/>
          <w:szCs w:val="18"/>
          <w:lang w:val="en-US"/>
        </w:rPr>
        <w:t> </w:t>
      </w:r>
      <w:r w:rsidRPr="008B6CFD">
        <w:rPr>
          <w:rFonts w:ascii="OpenSansRegular" w:hAnsi="OpenSansRegular"/>
          <w:color w:val="2D2C2C"/>
          <w:sz w:val="18"/>
          <w:szCs w:val="18"/>
          <w:lang w:val="en-US"/>
        </w:rPr>
        <w:t>Research Article</w:t>
      </w:r>
    </w:p>
    <w:p w:rsidR="008B6CFD" w:rsidRPr="008B6CFD" w:rsidRDefault="008B6CFD" w:rsidP="008B6CFD">
      <w:pPr>
        <w:pStyle w:val="NormalWeb"/>
        <w:shd w:val="clear" w:color="auto" w:fill="FFFFFF"/>
        <w:spacing w:before="0" w:beforeAutospacing="0" w:after="136" w:afterAutospacing="0" w:line="252" w:lineRule="atLeast"/>
        <w:rPr>
          <w:rFonts w:ascii="OpenSansRegular" w:hAnsi="OpenSansRegular"/>
          <w:color w:val="2D2C2C"/>
          <w:sz w:val="18"/>
          <w:szCs w:val="18"/>
          <w:lang w:val="en-US"/>
        </w:rPr>
      </w:pPr>
      <w:r w:rsidRPr="008B6CFD">
        <w:rPr>
          <w:rStyle w:val="Textoennegrita"/>
          <w:rFonts w:ascii="OpenSansRegular" w:hAnsi="OpenSansRegular"/>
          <w:color w:val="2D2C2C"/>
          <w:sz w:val="18"/>
          <w:szCs w:val="18"/>
          <w:lang w:val="en-US"/>
        </w:rPr>
        <w:t>DOI:</w:t>
      </w:r>
      <w:r w:rsidRPr="008B6CFD">
        <w:rPr>
          <w:rStyle w:val="apple-converted-space"/>
          <w:rFonts w:ascii="OpenSansRegular" w:hAnsi="OpenSansRegular"/>
          <w:color w:val="2D2C2C"/>
          <w:sz w:val="18"/>
          <w:szCs w:val="18"/>
          <w:lang w:val="en-US"/>
        </w:rPr>
        <w:t> </w:t>
      </w:r>
      <w:hyperlink r:id="rId17" w:history="1">
        <w:r w:rsidRPr="008B6CFD">
          <w:rPr>
            <w:rStyle w:val="Hipervnculo"/>
            <w:rFonts w:ascii="OpenSansRegular" w:hAnsi="OpenSansRegular"/>
            <w:color w:val="2389DD"/>
            <w:sz w:val="18"/>
            <w:szCs w:val="18"/>
            <w:u w:val="none"/>
            <w:lang w:val="en-US"/>
          </w:rPr>
          <w:t>http://dx.doi.org/10.2174/138527211795656589</w:t>
        </w:r>
      </w:hyperlink>
    </w:p>
    <w:p w:rsidR="008B6CFD" w:rsidRDefault="008B6CFD" w:rsidP="008B6CFD">
      <w:pPr>
        <w:pStyle w:val="NormalWeb"/>
        <w:shd w:val="clear" w:color="auto" w:fill="FFFFFF"/>
        <w:spacing w:before="0" w:beforeAutospacing="0" w:after="136" w:afterAutospacing="0" w:line="252" w:lineRule="atLeast"/>
        <w:rPr>
          <w:rFonts w:ascii="OpenSansRegular" w:hAnsi="OpenSansRegular"/>
          <w:color w:val="2D2C2C"/>
          <w:sz w:val="18"/>
          <w:szCs w:val="18"/>
        </w:rPr>
      </w:pPr>
      <w:proofErr w:type="spellStart"/>
      <w:r>
        <w:rPr>
          <w:rFonts w:ascii="OpenSansRegular" w:hAnsi="OpenSansRegular"/>
          <w:color w:val="2D2C2C"/>
          <w:sz w:val="18"/>
          <w:szCs w:val="18"/>
        </w:rPr>
        <w:t>Publication</w:t>
      </w:r>
      <w:proofErr w:type="spellEnd"/>
      <w:r>
        <w:rPr>
          <w:rFonts w:ascii="OpenSansRegular" w:hAnsi="OpenSansRegular"/>
          <w:color w:val="2D2C2C"/>
          <w:sz w:val="18"/>
          <w:szCs w:val="18"/>
        </w:rPr>
        <w:t xml:space="preserve"> date: 1 de junio de 2011</w:t>
      </w:r>
    </w:p>
    <w:p w:rsidR="00851892" w:rsidRDefault="00851892"/>
    <w:sectPr w:rsidR="00851892" w:rsidSect="00851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6CFD"/>
    <w:rsid w:val="00851892"/>
    <w:rsid w:val="008B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92"/>
  </w:style>
  <w:style w:type="paragraph" w:styleId="Ttulo1">
    <w:name w:val="heading 1"/>
    <w:basedOn w:val="Normal"/>
    <w:link w:val="Ttulo1Car"/>
    <w:uiPriority w:val="9"/>
    <w:qFormat/>
    <w:rsid w:val="008B6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6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6CF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B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B6CFD"/>
    <w:rPr>
      <w:b/>
      <w:bCs/>
    </w:rPr>
  </w:style>
  <w:style w:type="character" w:customStyle="1" w:styleId="apple-converted-space">
    <w:name w:val="apple-converted-space"/>
    <w:basedOn w:val="Fuentedeprrafopredeter"/>
    <w:rsid w:val="008B6CFD"/>
  </w:style>
  <w:style w:type="character" w:styleId="Hipervnculo">
    <w:name w:val="Hyperlink"/>
    <w:basedOn w:val="Fuentedeprrafopredeter"/>
    <w:uiPriority w:val="99"/>
    <w:semiHidden/>
    <w:unhideWhenUsed/>
    <w:rsid w:val="008B6CF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6C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566">
          <w:marLeft w:val="0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430">
          <w:marLeft w:val="0"/>
          <w:marRight w:val="136"/>
          <w:marTop w:val="122"/>
          <w:marBottom w:val="285"/>
          <w:divBdr>
            <w:top w:val="single" w:sz="6" w:space="7" w:color="DEDEDE"/>
            <w:left w:val="none" w:sz="0" w:space="0" w:color="auto"/>
            <w:bottom w:val="single" w:sz="6" w:space="12" w:color="DEDEDE"/>
            <w:right w:val="none" w:sz="0" w:space="0" w:color="auto"/>
          </w:divBdr>
        </w:div>
      </w:divsChild>
    </w:div>
    <w:div w:id="852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198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0836">
          <w:marLeft w:val="0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ntaconnect.com/search;jsessionid=de952o15j6at2.alice?option1=tka&amp;value1=AIBN" TargetMode="External"/><Relationship Id="rId13" Type="http://schemas.openxmlformats.org/officeDocument/2006/relationships/hyperlink" Target="http://www.ingentaconnect.com/search;jsessionid=de952o15j6at2.alice?option1=tka&amp;value1=chain+carrie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gentaconnect.com/search;jsessionid=de952o15j6at2.alice?option1=tka&amp;value1=ACCN+initiation" TargetMode="External"/><Relationship Id="rId12" Type="http://schemas.openxmlformats.org/officeDocument/2006/relationships/hyperlink" Target="http://www.ingentaconnect.com/search;jsessionid=de952o15j6at2.alice?option1=tka&amp;value1=Triethyl+borane+(Et3B)" TargetMode="External"/><Relationship Id="rId17" Type="http://schemas.openxmlformats.org/officeDocument/2006/relationships/hyperlink" Target="http://dx.doi.org/10.2174/1385272117956565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gentaconnect.com/search;jsessionid=de952o15j6at2.alice?option1=tka&amp;value1=silyl+radicals+in+wat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gentaconnect.com/search;jsessionid=de952o15j6at2.alice?option1=tka&amp;value1=(Me3Si)+3SiH" TargetMode="External"/><Relationship Id="rId11" Type="http://schemas.openxmlformats.org/officeDocument/2006/relationships/hyperlink" Target="http://www.ingentaconnect.com/search;jsessionid=de952o15j6at2.alice?option1=tka&amp;value1=Silyl+radicals" TargetMode="External"/><Relationship Id="rId5" Type="http://schemas.openxmlformats.org/officeDocument/2006/relationships/hyperlink" Target="http://www.ingentaconnect.com/content/ben;jsessionid=de952o15j6at2.alice" TargetMode="External"/><Relationship Id="rId15" Type="http://schemas.openxmlformats.org/officeDocument/2006/relationships/hyperlink" Target="http://www.ingentaconnect.com/search;jsessionid=de952o15j6at2.alice?option1=tka&amp;value1=radical+carbon-carbon+bond+formation+in+water" TargetMode="External"/><Relationship Id="rId10" Type="http://schemas.openxmlformats.org/officeDocument/2006/relationships/hyperlink" Target="http://www.ingentaconnect.com/search;jsessionid=de952o15j6at2.alice?option1=tka&amp;value1=PHOTOCHEMICAL+RADICAL+INITIATIO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ingentaconnect.com/content/ben/coc;jsessionid=de952o15j6at2.alice" TargetMode="External"/><Relationship Id="rId9" Type="http://schemas.openxmlformats.org/officeDocument/2006/relationships/hyperlink" Target="http://www.ingentaconnect.com/search;jsessionid=de952o15j6at2.alice?option1=tka&amp;value1=DIOXYGEN" TargetMode="External"/><Relationship Id="rId14" Type="http://schemas.openxmlformats.org/officeDocument/2006/relationships/hyperlink" Target="http://www.ingentaconnect.com/search;jsessionid=de952o15j6at2.alice?option1=tka&amp;value1=dihydrochloride+(AAPH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582</Words>
  <Characters>3207</Characters>
  <Application>Microsoft Office Word</Application>
  <DocSecurity>0</DocSecurity>
  <Lines>26</Lines>
  <Paragraphs>7</Paragraphs>
  <ScaleCrop>false</ScaleCrop>
  <Company>Universidad de Belgrano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UBUsuario</dc:creator>
  <cp:keywords/>
  <dc:description/>
  <cp:lastModifiedBy>UBUsuario</cp:lastModifiedBy>
  <cp:revision>1</cp:revision>
  <dcterms:created xsi:type="dcterms:W3CDTF">2014-07-25T06:21:00Z</dcterms:created>
  <dcterms:modified xsi:type="dcterms:W3CDTF">2014-07-25T06:30:00Z</dcterms:modified>
</cp:coreProperties>
</file>