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71" w:rsidRDefault="00485F71" w:rsidP="00485F71">
      <w:pPr>
        <w:pStyle w:val="Ttulo1"/>
        <w:spacing w:before="0" w:line="299" w:lineRule="atLeast"/>
        <w:jc w:val="center"/>
        <w:rPr>
          <w:rFonts w:ascii="Verdana" w:hAnsi="Verdana"/>
          <w:color w:val="333333"/>
          <w:lang w:val="en-US"/>
        </w:rPr>
      </w:pPr>
      <w:r w:rsidRPr="00485F71">
        <w:rPr>
          <w:rFonts w:ascii="Verdana" w:hAnsi="Verdana"/>
          <w:color w:val="333333"/>
          <w:lang w:val="en-US"/>
        </w:rPr>
        <w:t>AIDS Research and Human Retroviruses</w:t>
      </w:r>
    </w:p>
    <w:p w:rsidR="00485F71" w:rsidRPr="00485F71" w:rsidRDefault="00485F71" w:rsidP="00485F71">
      <w:pPr>
        <w:rPr>
          <w:lang w:val="en-US"/>
        </w:rPr>
      </w:pPr>
    </w:p>
    <w:p w:rsidR="00485F71" w:rsidRDefault="00485F71" w:rsidP="00485F71">
      <w:pPr>
        <w:spacing w:after="0" w:line="257" w:lineRule="atLeast"/>
        <w:outlineLvl w:val="1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val="en-US" w:eastAsia="es-ES"/>
        </w:rPr>
      </w:pPr>
      <w:r w:rsidRPr="00485F71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val="en-US" w:eastAsia="es-ES"/>
        </w:rPr>
        <w:t xml:space="preserve">Mapping of the Self-Interaction Domains in the Simian Immunodeficiency Virus Gag </w:t>
      </w:r>
      <w:proofErr w:type="spellStart"/>
      <w:r w:rsidRPr="00485F71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val="en-US" w:eastAsia="es-ES"/>
        </w:rPr>
        <w:t>Polyprotein</w:t>
      </w:r>
      <w:proofErr w:type="spellEnd"/>
    </w:p>
    <w:p w:rsidR="00485F71" w:rsidRPr="00485F71" w:rsidRDefault="00485F71" w:rsidP="00485F71">
      <w:pPr>
        <w:spacing w:after="0" w:line="257" w:lineRule="atLeast"/>
        <w:outlineLvl w:val="1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val="en-US" w:eastAsia="es-ES"/>
        </w:rPr>
      </w:pPr>
    </w:p>
    <w:p w:rsidR="00485F71" w:rsidRDefault="00485F71" w:rsidP="00485F71">
      <w:pPr>
        <w:spacing w:after="0" w:line="217" w:lineRule="atLeast"/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es-ES"/>
        </w:rPr>
      </w:pPr>
      <w:r w:rsidRPr="00485F71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es-ES"/>
        </w:rPr>
        <w:t xml:space="preserve">María L. </w:t>
      </w:r>
      <w:proofErr w:type="spellStart"/>
      <w:r w:rsidRPr="00485F71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es-ES"/>
        </w:rPr>
        <w:t>Rauddi</w:t>
      </w:r>
      <w:proofErr w:type="spellEnd"/>
      <w:r w:rsidRPr="00485F71">
        <w:rPr>
          <w:rFonts w:ascii="Verdana" w:eastAsia="Times New Roman" w:hAnsi="Verdana" w:cs="Times New Roman"/>
          <w:b/>
          <w:bCs/>
          <w:color w:val="333333"/>
          <w:sz w:val="15"/>
          <w:lang w:eastAsia="es-ES"/>
        </w:rPr>
        <w:t>, </w:t>
      </w:r>
      <w:r w:rsidRPr="00485F71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es-ES"/>
        </w:rPr>
        <w:t>Cecilia L. Mac Donald</w:t>
      </w:r>
      <w:r w:rsidRPr="00485F71">
        <w:rPr>
          <w:rFonts w:ascii="Verdana" w:eastAsia="Times New Roman" w:hAnsi="Verdana" w:cs="Times New Roman"/>
          <w:b/>
          <w:bCs/>
          <w:color w:val="333333"/>
          <w:sz w:val="15"/>
          <w:lang w:eastAsia="es-ES"/>
        </w:rPr>
        <w:t>, </w:t>
      </w:r>
      <w:r w:rsidRPr="00485F71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es-ES"/>
        </w:rPr>
        <w:t xml:space="preserve">José L. </w:t>
      </w:r>
      <w:proofErr w:type="spellStart"/>
      <w:r w:rsidRPr="00485F71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es-ES"/>
        </w:rPr>
        <w:t>Affranchino</w:t>
      </w:r>
      <w:proofErr w:type="spellEnd"/>
      <w:r w:rsidRPr="00485F71">
        <w:rPr>
          <w:rFonts w:ascii="Verdana" w:eastAsia="Times New Roman" w:hAnsi="Verdana" w:cs="Times New Roman"/>
          <w:b/>
          <w:bCs/>
          <w:color w:val="333333"/>
          <w:sz w:val="15"/>
          <w:lang w:eastAsia="es-ES"/>
        </w:rPr>
        <w:t>, and </w:t>
      </w:r>
      <w:r w:rsidRPr="00485F71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es-ES"/>
        </w:rPr>
        <w:t>Silvia A. González</w:t>
      </w:r>
    </w:p>
    <w:p w:rsidR="00485F71" w:rsidRPr="00485F71" w:rsidRDefault="00485F71" w:rsidP="00485F71">
      <w:pPr>
        <w:spacing w:after="0" w:line="217" w:lineRule="atLeast"/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es-ES"/>
        </w:rPr>
      </w:pPr>
    </w:p>
    <w:p w:rsidR="00485F71" w:rsidRPr="00485F71" w:rsidRDefault="00485F71" w:rsidP="00485F71">
      <w:pPr>
        <w:spacing w:after="0" w:line="217" w:lineRule="atLeast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r w:rsidRPr="00485F71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>Laboratorio de Virología, CONICET-Facultad de Ciencias Exactas y Naturales,</w:t>
      </w:r>
      <w:r w:rsidRPr="00485F71">
        <w:rPr>
          <w:rFonts w:ascii="Verdana" w:eastAsia="Times New Roman" w:hAnsi="Verdana" w:cs="Times New Roman"/>
          <w:color w:val="333333"/>
          <w:sz w:val="15"/>
          <w:lang w:eastAsia="es-ES"/>
        </w:rPr>
        <w:t> Universidad de Belgrano (UB)</w:t>
      </w:r>
      <w:r w:rsidRPr="00485F71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>, C1426BMJ Buenos Aires,</w:t>
      </w:r>
      <w:r w:rsidRPr="00485F71">
        <w:rPr>
          <w:rFonts w:ascii="Verdana" w:eastAsia="Times New Roman" w:hAnsi="Verdana" w:cs="Times New Roman"/>
          <w:color w:val="333333"/>
          <w:sz w:val="15"/>
          <w:lang w:eastAsia="es-ES"/>
        </w:rPr>
        <w:t> Argentina</w:t>
      </w:r>
      <w:r w:rsidRPr="00485F71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>.</w:t>
      </w:r>
    </w:p>
    <w:p w:rsidR="00485F71" w:rsidRPr="00485F71" w:rsidRDefault="00485F71" w:rsidP="00485F71">
      <w:pPr>
        <w:spacing w:after="0" w:line="217" w:lineRule="atLeast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proofErr w:type="spellStart"/>
      <w:r w:rsidRPr="00485F71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>Address</w:t>
      </w:r>
      <w:proofErr w:type="spellEnd"/>
      <w:r w:rsidRPr="00485F71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 </w:t>
      </w:r>
      <w:proofErr w:type="spellStart"/>
      <w:r w:rsidRPr="00485F71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>correspondence</w:t>
      </w:r>
      <w:proofErr w:type="spellEnd"/>
      <w:r w:rsidRPr="00485F71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 </w:t>
      </w:r>
      <w:proofErr w:type="spellStart"/>
      <w:r w:rsidRPr="00485F71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>to</w:t>
      </w:r>
      <w:proofErr w:type="spellEnd"/>
      <w:r w:rsidRPr="00485F71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>:</w:t>
      </w:r>
    </w:p>
    <w:p w:rsidR="00485F71" w:rsidRPr="00485F71" w:rsidRDefault="00485F71" w:rsidP="00485F71">
      <w:pPr>
        <w:spacing w:after="0" w:line="217" w:lineRule="atLeast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r w:rsidRPr="00485F71">
        <w:rPr>
          <w:rFonts w:ascii="Verdana" w:eastAsia="Times New Roman" w:hAnsi="Verdana" w:cs="Times New Roman"/>
          <w:i/>
          <w:iCs/>
          <w:color w:val="333333"/>
          <w:sz w:val="15"/>
          <w:szCs w:val="15"/>
          <w:lang w:eastAsia="es-ES"/>
        </w:rPr>
        <w:t>Silvia A. González</w:t>
      </w:r>
    </w:p>
    <w:p w:rsidR="00485F71" w:rsidRPr="00485F71" w:rsidRDefault="00485F71" w:rsidP="00485F71">
      <w:pPr>
        <w:spacing w:after="0" w:line="217" w:lineRule="atLeast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r w:rsidRPr="00485F71">
        <w:rPr>
          <w:rFonts w:ascii="Verdana" w:eastAsia="Times New Roman" w:hAnsi="Verdana" w:cs="Times New Roman"/>
          <w:i/>
          <w:iCs/>
          <w:color w:val="333333"/>
          <w:sz w:val="15"/>
          <w:szCs w:val="15"/>
          <w:lang w:eastAsia="es-ES"/>
        </w:rPr>
        <w:t>Laboratorio de Virología</w:t>
      </w:r>
    </w:p>
    <w:p w:rsidR="00485F71" w:rsidRPr="00485F71" w:rsidRDefault="00485F71" w:rsidP="00485F71">
      <w:pPr>
        <w:spacing w:after="0" w:line="217" w:lineRule="atLeast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r w:rsidRPr="00485F71">
        <w:rPr>
          <w:rFonts w:ascii="Verdana" w:eastAsia="Times New Roman" w:hAnsi="Verdana" w:cs="Times New Roman"/>
          <w:i/>
          <w:iCs/>
          <w:color w:val="333333"/>
          <w:sz w:val="15"/>
          <w:szCs w:val="15"/>
          <w:lang w:eastAsia="es-ES"/>
        </w:rPr>
        <w:t>CONICET-Facultad de Ciencias Exactas y Naturales</w:t>
      </w:r>
    </w:p>
    <w:p w:rsidR="00485F71" w:rsidRPr="00485F71" w:rsidRDefault="00485F71" w:rsidP="00485F71">
      <w:pPr>
        <w:spacing w:after="0" w:line="217" w:lineRule="atLeast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r w:rsidRPr="00485F71">
        <w:rPr>
          <w:rFonts w:ascii="Verdana" w:eastAsia="Times New Roman" w:hAnsi="Verdana" w:cs="Times New Roman"/>
          <w:i/>
          <w:iCs/>
          <w:color w:val="333333"/>
          <w:sz w:val="15"/>
          <w:lang w:eastAsia="es-ES"/>
        </w:rPr>
        <w:t>Universidad de Belgrano (UB)</w:t>
      </w:r>
    </w:p>
    <w:p w:rsidR="00485F71" w:rsidRPr="00485F71" w:rsidRDefault="00485F71" w:rsidP="00485F71">
      <w:pPr>
        <w:spacing w:after="0" w:line="217" w:lineRule="atLeast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r w:rsidRPr="00485F71">
        <w:rPr>
          <w:rFonts w:ascii="Verdana" w:eastAsia="Times New Roman" w:hAnsi="Verdana" w:cs="Times New Roman"/>
          <w:i/>
          <w:iCs/>
          <w:color w:val="333333"/>
          <w:sz w:val="15"/>
          <w:szCs w:val="15"/>
          <w:lang w:eastAsia="es-ES"/>
        </w:rPr>
        <w:t>Villanueva 1324</w:t>
      </w:r>
    </w:p>
    <w:p w:rsidR="00485F71" w:rsidRPr="00485F71" w:rsidRDefault="00485F71" w:rsidP="00485F71">
      <w:pPr>
        <w:spacing w:after="0" w:line="217" w:lineRule="atLeast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r w:rsidRPr="00485F71">
        <w:rPr>
          <w:rFonts w:ascii="Verdana" w:eastAsia="Times New Roman" w:hAnsi="Verdana" w:cs="Times New Roman"/>
          <w:i/>
          <w:iCs/>
          <w:color w:val="333333"/>
          <w:sz w:val="15"/>
          <w:szCs w:val="15"/>
          <w:lang w:eastAsia="es-ES"/>
        </w:rPr>
        <w:t>C1426BMJ Buenos Aires,</w:t>
      </w:r>
    </w:p>
    <w:p w:rsidR="00485F71" w:rsidRPr="00485F71" w:rsidRDefault="00485F71" w:rsidP="00485F71">
      <w:pPr>
        <w:spacing w:after="0" w:line="217" w:lineRule="atLeast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r w:rsidRPr="00485F71">
        <w:rPr>
          <w:rFonts w:ascii="Verdana" w:eastAsia="Times New Roman" w:hAnsi="Verdana" w:cs="Times New Roman"/>
          <w:i/>
          <w:iCs/>
          <w:color w:val="333333"/>
          <w:sz w:val="15"/>
          <w:lang w:eastAsia="es-ES"/>
        </w:rPr>
        <w:t>Argentina</w:t>
      </w:r>
      <w:r w:rsidRPr="00485F71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br/>
      </w:r>
      <w:r w:rsidRPr="00485F71">
        <w:rPr>
          <w:rFonts w:ascii="Verdana" w:eastAsia="Times New Roman" w:hAnsi="Verdana" w:cs="Times New Roman"/>
          <w:i/>
          <w:iCs/>
          <w:color w:val="333333"/>
          <w:sz w:val="15"/>
          <w:szCs w:val="15"/>
          <w:lang w:eastAsia="es-ES"/>
        </w:rPr>
        <w:t>E-mail:</w:t>
      </w:r>
      <w:r w:rsidRPr="00485F71">
        <w:rPr>
          <w:rFonts w:ascii="Verdana" w:eastAsia="Times New Roman" w:hAnsi="Verdana" w:cs="Times New Roman"/>
          <w:color w:val="333333"/>
          <w:sz w:val="15"/>
          <w:lang w:eastAsia="es-ES"/>
        </w:rPr>
        <w:t> </w:t>
      </w:r>
      <w:hyperlink r:id="rId4" w:history="1">
        <w:r w:rsidRPr="00485F71">
          <w:rPr>
            <w:rFonts w:ascii="Verdana" w:eastAsia="Times New Roman" w:hAnsi="Verdana" w:cs="Times New Roman"/>
            <w:color w:val="892035"/>
            <w:sz w:val="15"/>
            <w:u w:val="single"/>
            <w:lang w:eastAsia="es-ES"/>
          </w:rPr>
          <w:t>silvia.gonzalez@comunidad.ub.edu.ar</w:t>
        </w:r>
      </w:hyperlink>
    </w:p>
    <w:p w:rsidR="00516B41" w:rsidRDefault="00516B41"/>
    <w:p w:rsidR="00485F71" w:rsidRPr="00485F71" w:rsidRDefault="00485F71" w:rsidP="00485F71">
      <w:pPr>
        <w:pStyle w:val="NormalWeb"/>
        <w:spacing w:before="217" w:beforeAutospacing="0" w:after="217" w:afterAutospacing="0" w:line="217" w:lineRule="atLeast"/>
        <w:rPr>
          <w:rFonts w:ascii="Verdana" w:hAnsi="Verdana"/>
          <w:color w:val="333333"/>
          <w:sz w:val="15"/>
          <w:szCs w:val="15"/>
          <w:lang w:val="en-US"/>
        </w:rPr>
      </w:pPr>
      <w:r w:rsidRPr="00485F71">
        <w:rPr>
          <w:rStyle w:val="Textoennegrita"/>
          <w:rFonts w:ascii="Verdana" w:hAnsi="Verdana"/>
          <w:color w:val="333333"/>
          <w:sz w:val="15"/>
          <w:szCs w:val="15"/>
          <w:lang w:val="en-US"/>
        </w:rPr>
        <w:t>To cite this article</w:t>
      </w:r>
      <w:proofErr w:type="gramStart"/>
      <w:r w:rsidRPr="00485F71">
        <w:rPr>
          <w:rStyle w:val="Textoennegrita"/>
          <w:rFonts w:ascii="Verdana" w:hAnsi="Verdana"/>
          <w:color w:val="333333"/>
          <w:sz w:val="15"/>
          <w:szCs w:val="15"/>
          <w:lang w:val="en-US"/>
        </w:rPr>
        <w:t>:</w:t>
      </w:r>
      <w:proofErr w:type="gramEnd"/>
      <w:r w:rsidRPr="00485F71">
        <w:rPr>
          <w:rFonts w:ascii="Verdana" w:hAnsi="Verdana"/>
          <w:color w:val="333333"/>
          <w:sz w:val="15"/>
          <w:szCs w:val="15"/>
          <w:lang w:val="en-US"/>
        </w:rPr>
        <w:br/>
      </w:r>
      <w:proofErr w:type="spellStart"/>
      <w:r w:rsidRPr="00485F71">
        <w:rPr>
          <w:rFonts w:ascii="Verdana" w:hAnsi="Verdana"/>
          <w:color w:val="333333"/>
          <w:sz w:val="15"/>
          <w:szCs w:val="15"/>
          <w:lang w:val="en-US"/>
        </w:rPr>
        <w:t>María</w:t>
      </w:r>
      <w:proofErr w:type="spellEnd"/>
      <w:r w:rsidRPr="00485F71">
        <w:rPr>
          <w:rFonts w:ascii="Verdana" w:hAnsi="Verdana"/>
          <w:color w:val="333333"/>
          <w:sz w:val="15"/>
          <w:szCs w:val="15"/>
          <w:lang w:val="en-US"/>
        </w:rPr>
        <w:t xml:space="preserve"> L. </w:t>
      </w:r>
      <w:proofErr w:type="spellStart"/>
      <w:r w:rsidRPr="00485F71">
        <w:rPr>
          <w:rFonts w:ascii="Verdana" w:hAnsi="Verdana"/>
          <w:color w:val="333333"/>
          <w:sz w:val="15"/>
          <w:szCs w:val="15"/>
          <w:lang w:val="en-US"/>
        </w:rPr>
        <w:t>Rauddi</w:t>
      </w:r>
      <w:proofErr w:type="spellEnd"/>
      <w:r w:rsidRPr="00485F71">
        <w:rPr>
          <w:rFonts w:ascii="Verdana" w:hAnsi="Verdana"/>
          <w:color w:val="333333"/>
          <w:sz w:val="15"/>
          <w:szCs w:val="15"/>
          <w:lang w:val="en-US"/>
        </w:rPr>
        <w:t xml:space="preserve">, Cecilia L. Mac Donald, José L. </w:t>
      </w:r>
      <w:proofErr w:type="spellStart"/>
      <w:r w:rsidRPr="00485F71">
        <w:rPr>
          <w:rFonts w:ascii="Verdana" w:hAnsi="Verdana"/>
          <w:color w:val="333333"/>
          <w:sz w:val="15"/>
          <w:szCs w:val="15"/>
          <w:lang w:val="en-US"/>
        </w:rPr>
        <w:t>Affranchino</w:t>
      </w:r>
      <w:proofErr w:type="spellEnd"/>
      <w:r w:rsidRPr="00485F71">
        <w:rPr>
          <w:rFonts w:ascii="Verdana" w:hAnsi="Verdana"/>
          <w:color w:val="333333"/>
          <w:sz w:val="15"/>
          <w:szCs w:val="15"/>
          <w:lang w:val="en-US"/>
        </w:rPr>
        <w:t xml:space="preserve">, and Silvia A. </w:t>
      </w:r>
      <w:proofErr w:type="spellStart"/>
      <w:r w:rsidRPr="00485F71">
        <w:rPr>
          <w:rFonts w:ascii="Verdana" w:hAnsi="Verdana"/>
          <w:color w:val="333333"/>
          <w:sz w:val="15"/>
          <w:szCs w:val="15"/>
          <w:lang w:val="en-US"/>
        </w:rPr>
        <w:t>González</w:t>
      </w:r>
      <w:proofErr w:type="spellEnd"/>
      <w:r w:rsidRPr="00485F71">
        <w:rPr>
          <w:rFonts w:ascii="Verdana" w:hAnsi="Verdana"/>
          <w:color w:val="333333"/>
          <w:sz w:val="15"/>
          <w:szCs w:val="15"/>
          <w:lang w:val="en-US"/>
        </w:rPr>
        <w:t>. AIDS Research and Human Retroviruses. March 2011, 27(3): 303-316. doi:10.1089/aid.2010.0137.</w:t>
      </w:r>
    </w:p>
    <w:p w:rsidR="00485F71" w:rsidRPr="00485F71" w:rsidRDefault="00485F71" w:rsidP="00485F71">
      <w:pPr>
        <w:pStyle w:val="publishinfo"/>
        <w:spacing w:before="217" w:beforeAutospacing="0" w:after="217" w:afterAutospacing="0" w:line="217" w:lineRule="atLeast"/>
        <w:rPr>
          <w:rFonts w:ascii="Verdana" w:hAnsi="Verdana"/>
          <w:color w:val="333333"/>
          <w:sz w:val="15"/>
          <w:szCs w:val="15"/>
          <w:lang w:val="en-US"/>
        </w:rPr>
      </w:pPr>
      <w:r w:rsidRPr="00485F71">
        <w:rPr>
          <w:rStyle w:val="Textoennegrita"/>
          <w:rFonts w:ascii="Verdana" w:hAnsi="Verdana"/>
          <w:color w:val="333333"/>
          <w:sz w:val="15"/>
          <w:szCs w:val="15"/>
          <w:lang w:val="en-US"/>
        </w:rPr>
        <w:t>Published in</w:t>
      </w:r>
      <w:r w:rsidRPr="00485F71">
        <w:rPr>
          <w:rStyle w:val="apple-converted-space"/>
          <w:rFonts w:ascii="Verdana" w:hAnsi="Verdana"/>
          <w:color w:val="333333"/>
          <w:sz w:val="15"/>
          <w:szCs w:val="15"/>
          <w:lang w:val="en-US"/>
        </w:rPr>
        <w:t> </w:t>
      </w:r>
      <w:r w:rsidRPr="00485F71">
        <w:rPr>
          <w:rFonts w:ascii="Verdana" w:hAnsi="Verdana"/>
          <w:color w:val="333333"/>
          <w:sz w:val="15"/>
          <w:szCs w:val="15"/>
          <w:lang w:val="en-US"/>
        </w:rPr>
        <w:t>Volume: 27 Issue 3: March 10, 2011</w:t>
      </w:r>
      <w:r w:rsidRPr="00485F71">
        <w:rPr>
          <w:rFonts w:ascii="Verdana" w:hAnsi="Verdana"/>
          <w:color w:val="333333"/>
          <w:sz w:val="15"/>
          <w:szCs w:val="15"/>
          <w:lang w:val="en-US"/>
        </w:rPr>
        <w:br/>
      </w:r>
      <w:r w:rsidRPr="00485F71">
        <w:rPr>
          <w:rStyle w:val="Textoennegrita"/>
          <w:rFonts w:ascii="Verdana" w:hAnsi="Verdana"/>
          <w:color w:val="333333"/>
          <w:sz w:val="15"/>
          <w:szCs w:val="15"/>
          <w:lang w:val="en-US"/>
        </w:rPr>
        <w:t>Online Ahead of Print:</w:t>
      </w:r>
      <w:r w:rsidRPr="00485F71">
        <w:rPr>
          <w:rStyle w:val="apple-converted-space"/>
          <w:rFonts w:ascii="Verdana" w:hAnsi="Verdana"/>
          <w:b/>
          <w:bCs/>
          <w:color w:val="333333"/>
          <w:sz w:val="15"/>
          <w:szCs w:val="15"/>
          <w:lang w:val="en-US"/>
        </w:rPr>
        <w:t> </w:t>
      </w:r>
      <w:r w:rsidRPr="00485F71">
        <w:rPr>
          <w:rFonts w:ascii="Verdana" w:hAnsi="Verdana"/>
          <w:color w:val="333333"/>
          <w:sz w:val="15"/>
          <w:szCs w:val="15"/>
          <w:lang w:val="en-US"/>
        </w:rPr>
        <w:t>October 23, 2010</w:t>
      </w:r>
    </w:p>
    <w:p w:rsidR="00485F71" w:rsidRPr="00485F71" w:rsidRDefault="00485F71">
      <w:pPr>
        <w:rPr>
          <w:lang w:val="en-US"/>
        </w:rPr>
      </w:pPr>
    </w:p>
    <w:p w:rsidR="00485F71" w:rsidRDefault="00485F71" w:rsidP="00485F71">
      <w:pPr>
        <w:pStyle w:val="Ttulo3"/>
        <w:spacing w:before="0" w:line="209" w:lineRule="atLeast"/>
        <w:rPr>
          <w:rFonts w:ascii="Verdana" w:hAnsi="Verdana"/>
          <w:color w:val="892035"/>
          <w:sz w:val="19"/>
          <w:szCs w:val="19"/>
        </w:rPr>
      </w:pPr>
      <w:r>
        <w:rPr>
          <w:rFonts w:ascii="Verdana" w:hAnsi="Verdana"/>
          <w:color w:val="892035"/>
          <w:sz w:val="19"/>
          <w:szCs w:val="19"/>
        </w:rPr>
        <w:t>ABSTRACT</w:t>
      </w:r>
    </w:p>
    <w:p w:rsidR="00485F71" w:rsidRDefault="00485F71"/>
    <w:p w:rsidR="00485F71" w:rsidRDefault="00485F71">
      <w:pPr>
        <w:rPr>
          <w:rFonts w:ascii="Verdana" w:hAnsi="Verdana"/>
          <w:color w:val="333333"/>
          <w:sz w:val="17"/>
          <w:szCs w:val="17"/>
          <w:lang w:val="en-US"/>
        </w:rPr>
      </w:pPr>
      <w:r w:rsidRPr="00485F71">
        <w:rPr>
          <w:rFonts w:ascii="Verdana" w:hAnsi="Verdana"/>
          <w:color w:val="333333"/>
          <w:sz w:val="17"/>
          <w:szCs w:val="17"/>
          <w:lang w:val="en-US"/>
        </w:rPr>
        <w:t>To gain a better understanding of the assembly process in simian immunodeficiency virus (SIV), we first established the conditions under which recombinant SIV Gag lacking the C-terminal p6 domain (SIV Gag</w:t>
      </w:r>
      <w:r>
        <w:rPr>
          <w:rFonts w:ascii="Verdana" w:hAnsi="Verdana"/>
          <w:color w:val="333333"/>
          <w:sz w:val="17"/>
          <w:szCs w:val="17"/>
        </w:rPr>
        <w:t>Δ</w:t>
      </w:r>
      <w:r w:rsidRPr="00485F71">
        <w:rPr>
          <w:rFonts w:ascii="Verdana" w:hAnsi="Verdana"/>
          <w:color w:val="333333"/>
          <w:sz w:val="17"/>
          <w:szCs w:val="17"/>
          <w:lang w:val="en-US"/>
        </w:rPr>
        <w:t>p6) assembled</w:t>
      </w:r>
      <w:r w:rsidRPr="00485F71"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> </w:t>
      </w:r>
      <w:r w:rsidRPr="00485F71">
        <w:rPr>
          <w:rFonts w:ascii="Verdana" w:hAnsi="Verdana"/>
          <w:i/>
          <w:iCs/>
          <w:color w:val="333333"/>
          <w:sz w:val="17"/>
          <w:szCs w:val="17"/>
          <w:lang w:val="en-US"/>
        </w:rPr>
        <w:t>in vitro</w:t>
      </w:r>
      <w:r w:rsidRPr="00485F71"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> </w:t>
      </w:r>
      <w:r w:rsidRPr="00485F71">
        <w:rPr>
          <w:rFonts w:ascii="Verdana" w:hAnsi="Verdana"/>
          <w:color w:val="333333"/>
          <w:sz w:val="17"/>
          <w:szCs w:val="17"/>
          <w:lang w:val="en-US"/>
        </w:rPr>
        <w:t xml:space="preserve">into spherical particles. Based on the full </w:t>
      </w:r>
      <w:proofErr w:type="spellStart"/>
      <w:r w:rsidRPr="00485F71">
        <w:rPr>
          <w:rFonts w:ascii="Verdana" w:hAnsi="Verdana"/>
          <w:color w:val="333333"/>
          <w:sz w:val="17"/>
          <w:szCs w:val="17"/>
          <w:lang w:val="en-US"/>
        </w:rPr>
        <w:t>multimerization</w:t>
      </w:r>
      <w:proofErr w:type="spellEnd"/>
      <w:r w:rsidRPr="00485F71">
        <w:rPr>
          <w:rFonts w:ascii="Verdana" w:hAnsi="Verdana"/>
          <w:color w:val="333333"/>
          <w:sz w:val="17"/>
          <w:szCs w:val="17"/>
          <w:lang w:val="en-US"/>
        </w:rPr>
        <w:t xml:space="preserve"> capacity of SIV Gag</w:t>
      </w:r>
      <w:r>
        <w:rPr>
          <w:rFonts w:ascii="Verdana" w:hAnsi="Verdana"/>
          <w:color w:val="333333"/>
          <w:sz w:val="17"/>
          <w:szCs w:val="17"/>
        </w:rPr>
        <w:t>Δ</w:t>
      </w:r>
      <w:r w:rsidRPr="00485F71">
        <w:rPr>
          <w:rFonts w:ascii="Verdana" w:hAnsi="Verdana"/>
          <w:color w:val="333333"/>
          <w:sz w:val="17"/>
          <w:szCs w:val="17"/>
          <w:lang w:val="en-US"/>
        </w:rPr>
        <w:t xml:space="preserve">p6, and to identify the Gag sequences involved in </w:t>
      </w:r>
      <w:proofErr w:type="spellStart"/>
      <w:r w:rsidRPr="00485F71">
        <w:rPr>
          <w:rFonts w:ascii="Verdana" w:hAnsi="Verdana"/>
          <w:color w:val="333333"/>
          <w:sz w:val="17"/>
          <w:szCs w:val="17"/>
          <w:lang w:val="en-US"/>
        </w:rPr>
        <w:t>homotypic</w:t>
      </w:r>
      <w:proofErr w:type="spellEnd"/>
      <w:r w:rsidRPr="00485F71">
        <w:rPr>
          <w:rFonts w:ascii="Verdana" w:hAnsi="Verdana"/>
          <w:color w:val="333333"/>
          <w:sz w:val="17"/>
          <w:szCs w:val="17"/>
          <w:lang w:val="en-US"/>
        </w:rPr>
        <w:t xml:space="preserve"> interactions, we next developed a pull-down assay in which a panel of </w:t>
      </w:r>
      <w:proofErr w:type="spellStart"/>
      <w:r w:rsidRPr="00485F71">
        <w:rPr>
          <w:rFonts w:ascii="Verdana" w:hAnsi="Verdana"/>
          <w:color w:val="333333"/>
          <w:sz w:val="17"/>
          <w:szCs w:val="17"/>
          <w:lang w:val="en-US"/>
        </w:rPr>
        <w:t>histidine</w:t>
      </w:r>
      <w:proofErr w:type="spellEnd"/>
      <w:r w:rsidRPr="00485F71">
        <w:rPr>
          <w:rFonts w:ascii="Verdana" w:hAnsi="Verdana"/>
          <w:color w:val="333333"/>
          <w:sz w:val="17"/>
          <w:szCs w:val="17"/>
          <w:lang w:val="en-US"/>
        </w:rPr>
        <w:t>-tagged SIV Gag truncation mutants was tested for its ability to associate</w:t>
      </w:r>
      <w:r w:rsidRPr="00485F71"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> </w:t>
      </w:r>
      <w:r w:rsidRPr="00485F71">
        <w:rPr>
          <w:rFonts w:ascii="Verdana" w:hAnsi="Verdana"/>
          <w:i/>
          <w:iCs/>
          <w:color w:val="333333"/>
          <w:sz w:val="17"/>
          <w:szCs w:val="17"/>
          <w:lang w:val="en-US"/>
        </w:rPr>
        <w:t>in vitro</w:t>
      </w:r>
      <w:r w:rsidRPr="00485F71"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> </w:t>
      </w:r>
      <w:r w:rsidRPr="00485F71">
        <w:rPr>
          <w:rFonts w:ascii="Verdana" w:hAnsi="Verdana"/>
          <w:color w:val="333333"/>
          <w:sz w:val="17"/>
          <w:szCs w:val="17"/>
          <w:lang w:val="en-US"/>
        </w:rPr>
        <w:t>with GST-</w:t>
      </w:r>
      <w:proofErr w:type="spellStart"/>
      <w:r w:rsidRPr="00485F71">
        <w:rPr>
          <w:rFonts w:ascii="Verdana" w:hAnsi="Verdana"/>
          <w:color w:val="333333"/>
          <w:sz w:val="17"/>
          <w:szCs w:val="17"/>
          <w:lang w:val="en-US"/>
        </w:rPr>
        <w:t>SIVGag</w:t>
      </w:r>
      <w:proofErr w:type="spellEnd"/>
      <w:r>
        <w:rPr>
          <w:rFonts w:ascii="Verdana" w:hAnsi="Verdana"/>
          <w:color w:val="333333"/>
          <w:sz w:val="17"/>
          <w:szCs w:val="17"/>
        </w:rPr>
        <w:t>Δ</w:t>
      </w:r>
      <w:r w:rsidRPr="00485F71">
        <w:rPr>
          <w:rFonts w:ascii="Verdana" w:hAnsi="Verdana"/>
          <w:color w:val="333333"/>
          <w:sz w:val="17"/>
          <w:szCs w:val="17"/>
          <w:lang w:val="en-US"/>
        </w:rPr>
        <w:t xml:space="preserve">p6. Removal of the </w:t>
      </w:r>
      <w:proofErr w:type="spellStart"/>
      <w:r w:rsidRPr="00485F71">
        <w:rPr>
          <w:rFonts w:ascii="Verdana" w:hAnsi="Verdana"/>
          <w:color w:val="333333"/>
          <w:sz w:val="17"/>
          <w:szCs w:val="17"/>
          <w:lang w:val="en-US"/>
        </w:rPr>
        <w:t>nucleocapsid</w:t>
      </w:r>
      <w:proofErr w:type="spellEnd"/>
      <w:r w:rsidRPr="00485F71">
        <w:rPr>
          <w:rFonts w:ascii="Verdana" w:hAnsi="Verdana"/>
          <w:color w:val="333333"/>
          <w:sz w:val="17"/>
          <w:szCs w:val="17"/>
          <w:lang w:val="en-US"/>
        </w:rPr>
        <w:t xml:space="preserve"> (NC) domain from Gag impaired its ability to interact with GST-</w:t>
      </w:r>
      <w:proofErr w:type="spellStart"/>
      <w:r w:rsidRPr="00485F71">
        <w:rPr>
          <w:rFonts w:ascii="Verdana" w:hAnsi="Verdana"/>
          <w:color w:val="333333"/>
          <w:sz w:val="17"/>
          <w:szCs w:val="17"/>
          <w:lang w:val="en-US"/>
        </w:rPr>
        <w:t>SIVGag</w:t>
      </w:r>
      <w:proofErr w:type="spellEnd"/>
      <w:r>
        <w:rPr>
          <w:rFonts w:ascii="Verdana" w:hAnsi="Verdana"/>
          <w:color w:val="333333"/>
          <w:sz w:val="17"/>
          <w:szCs w:val="17"/>
        </w:rPr>
        <w:t>Δ</w:t>
      </w:r>
      <w:r w:rsidRPr="00485F71">
        <w:rPr>
          <w:rFonts w:ascii="Verdana" w:hAnsi="Verdana"/>
          <w:color w:val="333333"/>
          <w:sz w:val="17"/>
          <w:szCs w:val="17"/>
          <w:lang w:val="en-US"/>
        </w:rPr>
        <w:t xml:space="preserve">p6. However, this Gag mutant consisting of the matrix (MA) and </w:t>
      </w:r>
      <w:proofErr w:type="spellStart"/>
      <w:r w:rsidRPr="00485F71">
        <w:rPr>
          <w:rFonts w:ascii="Verdana" w:hAnsi="Verdana"/>
          <w:color w:val="333333"/>
          <w:sz w:val="17"/>
          <w:szCs w:val="17"/>
          <w:lang w:val="en-US"/>
        </w:rPr>
        <w:t>capsid</w:t>
      </w:r>
      <w:proofErr w:type="spellEnd"/>
      <w:r w:rsidRPr="00485F71">
        <w:rPr>
          <w:rFonts w:ascii="Verdana" w:hAnsi="Verdana"/>
          <w:color w:val="333333"/>
          <w:sz w:val="17"/>
          <w:szCs w:val="17"/>
          <w:lang w:val="en-US"/>
        </w:rPr>
        <w:t xml:space="preserve"> (CA) domains still retained 50% of the wild-type binding activity. Truncation of SIV Gag from its N-terminus yielded markedly different results. The Gag region consisting of the CA and NC was significantly more efficient than wild-type Gag at interacting</w:t>
      </w:r>
      <w:r w:rsidRPr="00485F71"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> </w:t>
      </w:r>
      <w:r w:rsidRPr="00485F71">
        <w:rPr>
          <w:rFonts w:ascii="Verdana" w:hAnsi="Verdana"/>
          <w:i/>
          <w:iCs/>
          <w:color w:val="333333"/>
          <w:sz w:val="17"/>
          <w:szCs w:val="17"/>
          <w:lang w:val="en-US"/>
        </w:rPr>
        <w:t xml:space="preserve">in </w:t>
      </w:r>
      <w:proofErr w:type="spellStart"/>
      <w:r w:rsidRPr="00485F71">
        <w:rPr>
          <w:rFonts w:ascii="Verdana" w:hAnsi="Verdana"/>
          <w:i/>
          <w:iCs/>
          <w:color w:val="333333"/>
          <w:sz w:val="17"/>
          <w:szCs w:val="17"/>
          <w:lang w:val="en-US"/>
        </w:rPr>
        <w:t>vitro</w:t>
      </w:r>
      <w:r w:rsidRPr="00485F71">
        <w:rPr>
          <w:rFonts w:ascii="Verdana" w:hAnsi="Verdana"/>
          <w:color w:val="333333"/>
          <w:sz w:val="17"/>
          <w:szCs w:val="17"/>
          <w:lang w:val="en-US"/>
        </w:rPr>
        <w:t>with</w:t>
      </w:r>
      <w:proofErr w:type="spellEnd"/>
      <w:r w:rsidRPr="00485F71">
        <w:rPr>
          <w:rFonts w:ascii="Verdana" w:hAnsi="Verdana"/>
          <w:color w:val="333333"/>
          <w:sz w:val="17"/>
          <w:szCs w:val="17"/>
          <w:lang w:val="en-US"/>
        </w:rPr>
        <w:t xml:space="preserve"> GST-</w:t>
      </w:r>
      <w:proofErr w:type="spellStart"/>
      <w:r w:rsidRPr="00485F71">
        <w:rPr>
          <w:rFonts w:ascii="Verdana" w:hAnsi="Verdana"/>
          <w:color w:val="333333"/>
          <w:sz w:val="17"/>
          <w:szCs w:val="17"/>
          <w:lang w:val="en-US"/>
        </w:rPr>
        <w:t>SIVGag</w:t>
      </w:r>
      <w:proofErr w:type="spellEnd"/>
      <w:r>
        <w:rPr>
          <w:rFonts w:ascii="Verdana" w:hAnsi="Verdana"/>
          <w:color w:val="333333"/>
          <w:sz w:val="17"/>
          <w:szCs w:val="17"/>
        </w:rPr>
        <w:t>Δ</w:t>
      </w:r>
      <w:r w:rsidRPr="00485F71">
        <w:rPr>
          <w:rFonts w:ascii="Verdana" w:hAnsi="Verdana"/>
          <w:color w:val="333333"/>
          <w:sz w:val="17"/>
          <w:szCs w:val="17"/>
          <w:lang w:val="en-US"/>
        </w:rPr>
        <w:t xml:space="preserve">p6. Notably, a small Gag </w:t>
      </w:r>
      <w:proofErr w:type="spellStart"/>
      <w:r w:rsidRPr="00485F71">
        <w:rPr>
          <w:rFonts w:ascii="Verdana" w:hAnsi="Verdana"/>
          <w:color w:val="333333"/>
          <w:sz w:val="17"/>
          <w:szCs w:val="17"/>
          <w:lang w:val="en-US"/>
        </w:rPr>
        <w:t>subdomain</w:t>
      </w:r>
      <w:proofErr w:type="spellEnd"/>
      <w:r w:rsidRPr="00485F71">
        <w:rPr>
          <w:rFonts w:ascii="Verdana" w:hAnsi="Verdana"/>
          <w:color w:val="333333"/>
          <w:sz w:val="17"/>
          <w:szCs w:val="17"/>
          <w:lang w:val="en-US"/>
        </w:rPr>
        <w:t xml:space="preserve"> containing the C-terminal third of the CA and the entire NC not only bound to GST-</w:t>
      </w:r>
      <w:proofErr w:type="spellStart"/>
      <w:r w:rsidRPr="00485F71">
        <w:rPr>
          <w:rFonts w:ascii="Verdana" w:hAnsi="Verdana"/>
          <w:color w:val="333333"/>
          <w:sz w:val="17"/>
          <w:szCs w:val="17"/>
          <w:lang w:val="en-US"/>
        </w:rPr>
        <w:t>SIVGag</w:t>
      </w:r>
      <w:proofErr w:type="spellEnd"/>
      <w:r>
        <w:rPr>
          <w:rFonts w:ascii="Verdana" w:hAnsi="Verdana"/>
          <w:color w:val="333333"/>
          <w:sz w:val="17"/>
          <w:szCs w:val="17"/>
        </w:rPr>
        <w:t>Δ</w:t>
      </w:r>
      <w:r w:rsidRPr="00485F71">
        <w:rPr>
          <w:rFonts w:ascii="Verdana" w:hAnsi="Verdana"/>
          <w:color w:val="333333"/>
          <w:sz w:val="17"/>
          <w:szCs w:val="17"/>
          <w:lang w:val="en-US"/>
        </w:rPr>
        <w:t>p6</w:t>
      </w:r>
      <w:r w:rsidRPr="00485F71"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> </w:t>
      </w:r>
      <w:r w:rsidRPr="00485F71">
        <w:rPr>
          <w:rFonts w:ascii="Verdana" w:hAnsi="Verdana"/>
          <w:i/>
          <w:iCs/>
          <w:color w:val="333333"/>
          <w:sz w:val="17"/>
          <w:szCs w:val="17"/>
          <w:lang w:val="en-US"/>
        </w:rPr>
        <w:t>in vitro</w:t>
      </w:r>
      <w:r w:rsidRPr="00485F71"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> </w:t>
      </w:r>
      <w:r w:rsidRPr="00485F71">
        <w:rPr>
          <w:rFonts w:ascii="Verdana" w:hAnsi="Verdana"/>
          <w:color w:val="333333"/>
          <w:sz w:val="17"/>
          <w:szCs w:val="17"/>
          <w:lang w:val="en-US"/>
        </w:rPr>
        <w:t>at wild-type levels, but also associated</w:t>
      </w:r>
      <w:r w:rsidRPr="00485F71"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> </w:t>
      </w:r>
      <w:r w:rsidRPr="00485F71">
        <w:rPr>
          <w:rFonts w:ascii="Verdana" w:hAnsi="Verdana"/>
          <w:i/>
          <w:iCs/>
          <w:color w:val="333333"/>
          <w:sz w:val="17"/>
          <w:szCs w:val="17"/>
          <w:lang w:val="en-US"/>
        </w:rPr>
        <w:t>in vivo</w:t>
      </w:r>
      <w:r w:rsidRPr="00485F71"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> </w:t>
      </w:r>
      <w:r w:rsidRPr="00485F71">
        <w:rPr>
          <w:rFonts w:ascii="Verdana" w:hAnsi="Verdana"/>
          <w:color w:val="333333"/>
          <w:sz w:val="17"/>
          <w:szCs w:val="17"/>
          <w:lang w:val="en-US"/>
        </w:rPr>
        <w:t>with full-length Gag and was recruited into extracellular particles. Interestingly, when the mature Gag products were analyzed, the MA and NC interacted with GST-</w:t>
      </w:r>
      <w:proofErr w:type="spellStart"/>
      <w:r w:rsidRPr="00485F71">
        <w:rPr>
          <w:rFonts w:ascii="Verdana" w:hAnsi="Verdana"/>
          <w:color w:val="333333"/>
          <w:sz w:val="17"/>
          <w:szCs w:val="17"/>
          <w:lang w:val="en-US"/>
        </w:rPr>
        <w:t>SIVGag</w:t>
      </w:r>
      <w:proofErr w:type="spellEnd"/>
      <w:r>
        <w:rPr>
          <w:rFonts w:ascii="Verdana" w:hAnsi="Verdana"/>
          <w:color w:val="333333"/>
          <w:sz w:val="17"/>
          <w:szCs w:val="17"/>
        </w:rPr>
        <w:t>Δ</w:t>
      </w:r>
      <w:r w:rsidRPr="00485F71">
        <w:rPr>
          <w:rFonts w:ascii="Verdana" w:hAnsi="Verdana"/>
          <w:color w:val="333333"/>
          <w:sz w:val="17"/>
          <w:szCs w:val="17"/>
          <w:lang w:val="en-US"/>
        </w:rPr>
        <w:t>p6 with efficiencies representing 20% and 40%, respectively, of the wild-type value, whereas the CA failed to bind to GST-</w:t>
      </w:r>
      <w:proofErr w:type="spellStart"/>
      <w:r w:rsidRPr="00485F71">
        <w:rPr>
          <w:rFonts w:ascii="Verdana" w:hAnsi="Verdana"/>
          <w:color w:val="333333"/>
          <w:sz w:val="17"/>
          <w:szCs w:val="17"/>
          <w:lang w:val="en-US"/>
        </w:rPr>
        <w:t>SIVGag</w:t>
      </w:r>
      <w:proofErr w:type="spellEnd"/>
      <w:r>
        <w:rPr>
          <w:rFonts w:ascii="Verdana" w:hAnsi="Verdana"/>
          <w:color w:val="333333"/>
          <w:sz w:val="17"/>
          <w:szCs w:val="17"/>
        </w:rPr>
        <w:t>Δ</w:t>
      </w:r>
      <w:r w:rsidRPr="00485F71">
        <w:rPr>
          <w:rFonts w:ascii="Verdana" w:hAnsi="Verdana"/>
          <w:color w:val="333333"/>
          <w:sz w:val="17"/>
          <w:szCs w:val="17"/>
          <w:lang w:val="en-US"/>
        </w:rPr>
        <w:t xml:space="preserve">p6, despite being capable of self-associating into </w:t>
      </w:r>
      <w:proofErr w:type="spellStart"/>
      <w:r w:rsidRPr="00485F71">
        <w:rPr>
          <w:rFonts w:ascii="Verdana" w:hAnsi="Verdana"/>
          <w:color w:val="333333"/>
          <w:sz w:val="17"/>
          <w:szCs w:val="17"/>
          <w:lang w:val="en-US"/>
        </w:rPr>
        <w:t>multimeric</w:t>
      </w:r>
      <w:proofErr w:type="spellEnd"/>
      <w:r w:rsidRPr="00485F71">
        <w:rPr>
          <w:rFonts w:ascii="Verdana" w:hAnsi="Verdana"/>
          <w:color w:val="333333"/>
          <w:sz w:val="17"/>
          <w:szCs w:val="17"/>
          <w:lang w:val="en-US"/>
        </w:rPr>
        <w:t xml:space="preserve"> complexes.</w:t>
      </w:r>
    </w:p>
    <w:p w:rsidR="00485F71" w:rsidRDefault="00485F71">
      <w:pPr>
        <w:rPr>
          <w:rFonts w:ascii="Verdana" w:hAnsi="Verdana"/>
          <w:color w:val="333333"/>
          <w:sz w:val="17"/>
          <w:szCs w:val="17"/>
          <w:lang w:val="en-US"/>
        </w:rPr>
      </w:pPr>
    </w:p>
    <w:p w:rsidR="00485F71" w:rsidRDefault="00485F71">
      <w:pPr>
        <w:rPr>
          <w:rFonts w:ascii="Verdana" w:hAnsi="Verdana"/>
          <w:color w:val="333333"/>
          <w:sz w:val="17"/>
          <w:szCs w:val="17"/>
          <w:lang w:val="en-US"/>
        </w:rPr>
      </w:pPr>
    </w:p>
    <w:p w:rsidR="00485F71" w:rsidRDefault="00485F71">
      <w:pPr>
        <w:rPr>
          <w:rFonts w:ascii="Verdana" w:hAnsi="Verdana"/>
          <w:color w:val="333333"/>
          <w:sz w:val="17"/>
          <w:szCs w:val="17"/>
          <w:lang w:val="en-US"/>
        </w:rPr>
      </w:pPr>
    </w:p>
    <w:p w:rsidR="00485F71" w:rsidRDefault="00485F71">
      <w:pPr>
        <w:rPr>
          <w:rFonts w:ascii="Verdana" w:hAnsi="Verdana"/>
          <w:color w:val="333333"/>
          <w:sz w:val="17"/>
          <w:szCs w:val="17"/>
          <w:lang w:val="en-US"/>
        </w:rPr>
      </w:pPr>
    </w:p>
    <w:p w:rsidR="00485F71" w:rsidRDefault="00485F71">
      <w:pPr>
        <w:rPr>
          <w:rFonts w:ascii="Verdana" w:hAnsi="Verdana"/>
          <w:color w:val="333333"/>
          <w:sz w:val="17"/>
          <w:szCs w:val="17"/>
          <w:lang w:val="en-US"/>
        </w:rPr>
      </w:pPr>
    </w:p>
    <w:p w:rsidR="00485F71" w:rsidRPr="00485F71" w:rsidRDefault="00485F71" w:rsidP="00485F71">
      <w:pPr>
        <w:pStyle w:val="Ttulo3"/>
        <w:pBdr>
          <w:top w:val="dotted" w:sz="6" w:space="9" w:color="CCCCCC"/>
        </w:pBdr>
        <w:spacing w:before="0" w:after="136" w:line="163" w:lineRule="atLeast"/>
        <w:rPr>
          <w:rFonts w:ascii="Verdana" w:hAnsi="Verdana"/>
          <w:color w:val="892035"/>
          <w:sz w:val="16"/>
          <w:szCs w:val="16"/>
          <w:lang w:val="en-US"/>
        </w:rPr>
      </w:pPr>
      <w:r w:rsidRPr="00485F71">
        <w:rPr>
          <w:rFonts w:ascii="Verdana" w:hAnsi="Verdana"/>
          <w:color w:val="892035"/>
          <w:sz w:val="16"/>
          <w:szCs w:val="16"/>
          <w:lang w:val="en-US"/>
        </w:rPr>
        <w:lastRenderedPageBreak/>
        <w:t>This paper was cited by:</w:t>
      </w:r>
    </w:p>
    <w:p w:rsidR="00485F71" w:rsidRPr="00485F71" w:rsidRDefault="00485F71" w:rsidP="00485F71">
      <w:pPr>
        <w:spacing w:line="217" w:lineRule="atLeast"/>
        <w:rPr>
          <w:rFonts w:ascii="Verdana" w:hAnsi="Verdana"/>
          <w:b/>
          <w:bCs/>
          <w:color w:val="333333"/>
          <w:sz w:val="15"/>
          <w:szCs w:val="15"/>
          <w:lang w:val="en-US"/>
        </w:rPr>
      </w:pPr>
      <w:r w:rsidRPr="00485F71">
        <w:rPr>
          <w:rFonts w:ascii="Verdana" w:hAnsi="Verdana"/>
          <w:b/>
          <w:bCs/>
          <w:color w:val="333333"/>
          <w:sz w:val="15"/>
          <w:szCs w:val="15"/>
          <w:lang w:val="en-US"/>
        </w:rPr>
        <w:t xml:space="preserve">Replacement of the V3 Domain in the Surface Subunit of the Feline Immunodeficiency Virus Envelope Glycoprotein with the Equivalent Region of a T Cell-Tropic Human Immunodeficiency Virus Type 1 Results in a </w:t>
      </w:r>
      <w:proofErr w:type="spellStart"/>
      <w:r w:rsidRPr="00485F71">
        <w:rPr>
          <w:rFonts w:ascii="Verdana" w:hAnsi="Verdana"/>
          <w:b/>
          <w:bCs/>
          <w:color w:val="333333"/>
          <w:sz w:val="15"/>
          <w:szCs w:val="15"/>
          <w:lang w:val="en-US"/>
        </w:rPr>
        <w:t>Chimeric</w:t>
      </w:r>
      <w:proofErr w:type="spellEnd"/>
      <w:r w:rsidRPr="00485F71">
        <w:rPr>
          <w:rFonts w:ascii="Verdana" w:hAnsi="Verdana"/>
          <w:b/>
          <w:bCs/>
          <w:color w:val="333333"/>
          <w:sz w:val="15"/>
          <w:szCs w:val="15"/>
          <w:lang w:val="en-US"/>
        </w:rPr>
        <w:t xml:space="preserve"> Surface Protein That Efficiently Binds to CXCR4</w:t>
      </w:r>
    </w:p>
    <w:p w:rsidR="00485F71" w:rsidRDefault="00485F71" w:rsidP="00485F71">
      <w:pPr>
        <w:spacing w:line="217" w:lineRule="atLeast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 xml:space="preserve">Silvia A. González, Juan I. Falcón, José L. </w:t>
      </w:r>
      <w:proofErr w:type="spellStart"/>
      <w:r>
        <w:rPr>
          <w:rFonts w:ascii="Verdana" w:hAnsi="Verdana"/>
          <w:color w:val="333333"/>
          <w:sz w:val="15"/>
          <w:szCs w:val="15"/>
        </w:rPr>
        <w:t>Affranchino</w:t>
      </w:r>
      <w:proofErr w:type="spellEnd"/>
    </w:p>
    <w:p w:rsidR="00485F71" w:rsidRPr="00485F71" w:rsidRDefault="00485F71" w:rsidP="00485F71">
      <w:pPr>
        <w:spacing w:line="217" w:lineRule="atLeast"/>
        <w:rPr>
          <w:rFonts w:ascii="Verdana" w:hAnsi="Verdana"/>
          <w:color w:val="808080"/>
          <w:sz w:val="15"/>
          <w:szCs w:val="15"/>
          <w:lang w:val="en-US"/>
        </w:rPr>
      </w:pPr>
      <w:r w:rsidRPr="00485F71">
        <w:rPr>
          <w:rStyle w:val="nlmsource"/>
          <w:rFonts w:ascii="Verdana" w:hAnsi="Verdana"/>
          <w:color w:val="808080"/>
          <w:sz w:val="15"/>
          <w:szCs w:val="15"/>
          <w:lang w:val="en-US"/>
        </w:rPr>
        <w:t>AIDS Research and Human Retroviruses</w:t>
      </w:r>
      <w:r w:rsidRPr="00485F71">
        <w:rPr>
          <w:rFonts w:ascii="Verdana" w:hAnsi="Verdana"/>
          <w:color w:val="808080"/>
          <w:sz w:val="15"/>
          <w:szCs w:val="15"/>
          <w:lang w:val="en-US"/>
        </w:rPr>
        <w:t>. Mar 2014, Vol. 30, No. 3: 250-259</w:t>
      </w:r>
    </w:p>
    <w:p w:rsidR="00485F71" w:rsidRPr="00485F71" w:rsidRDefault="00485F71" w:rsidP="00485F71">
      <w:pPr>
        <w:spacing w:line="217" w:lineRule="atLeast"/>
        <w:rPr>
          <w:rFonts w:ascii="Verdana" w:hAnsi="Verdana"/>
          <w:color w:val="333333"/>
          <w:sz w:val="15"/>
          <w:szCs w:val="15"/>
          <w:lang w:val="en-US"/>
        </w:rPr>
      </w:pPr>
      <w:hyperlink r:id="rId5" w:history="1">
        <w:r w:rsidRPr="00485F71">
          <w:rPr>
            <w:rStyle w:val="Hipervnculo"/>
            <w:rFonts w:ascii="Verdana" w:hAnsi="Verdana"/>
            <w:color w:val="892035"/>
            <w:sz w:val="15"/>
            <w:szCs w:val="15"/>
            <w:lang w:val="en-US"/>
          </w:rPr>
          <w:t>Abstract</w:t>
        </w:r>
      </w:hyperlink>
      <w:r w:rsidRPr="00485F71">
        <w:rPr>
          <w:rStyle w:val="apple-converted-space"/>
          <w:rFonts w:ascii="Verdana" w:hAnsi="Verdana"/>
          <w:color w:val="333333"/>
          <w:sz w:val="15"/>
          <w:szCs w:val="15"/>
          <w:lang w:val="en-US"/>
        </w:rPr>
        <w:t> </w:t>
      </w:r>
      <w:r w:rsidRPr="00485F71">
        <w:rPr>
          <w:rStyle w:val="cblinks"/>
          <w:rFonts w:ascii="Verdana" w:hAnsi="Verdana"/>
          <w:color w:val="333333"/>
          <w:sz w:val="15"/>
          <w:szCs w:val="15"/>
          <w:lang w:val="en-US"/>
        </w:rPr>
        <w:t>|</w:t>
      </w:r>
      <w:r w:rsidRPr="00485F71">
        <w:rPr>
          <w:rStyle w:val="apple-converted-space"/>
          <w:rFonts w:ascii="Verdana" w:hAnsi="Verdana"/>
          <w:color w:val="333333"/>
          <w:sz w:val="15"/>
          <w:szCs w:val="15"/>
          <w:lang w:val="en-US"/>
        </w:rPr>
        <w:t> </w:t>
      </w:r>
      <w:hyperlink r:id="rId6" w:tgtFrame="_blank" w:tooltip="Opens new window" w:history="1">
        <w:r w:rsidRPr="00485F71">
          <w:rPr>
            <w:rStyle w:val="Hipervnculo"/>
            <w:rFonts w:ascii="Verdana" w:hAnsi="Verdana"/>
            <w:b/>
            <w:bCs/>
            <w:color w:val="892035"/>
            <w:sz w:val="15"/>
            <w:szCs w:val="15"/>
            <w:lang w:val="en-US"/>
          </w:rPr>
          <w:t>Full Text PDF</w:t>
        </w:r>
      </w:hyperlink>
      <w:r w:rsidRPr="00485F71">
        <w:rPr>
          <w:rStyle w:val="apple-converted-space"/>
          <w:rFonts w:ascii="Verdana" w:hAnsi="Verdana"/>
          <w:color w:val="333333"/>
          <w:sz w:val="15"/>
          <w:szCs w:val="15"/>
          <w:lang w:val="en-US"/>
        </w:rPr>
        <w:t> </w:t>
      </w:r>
      <w:r w:rsidRPr="00485F71">
        <w:rPr>
          <w:rStyle w:val="cblinks"/>
          <w:rFonts w:ascii="Verdana" w:hAnsi="Verdana"/>
          <w:color w:val="333333"/>
          <w:sz w:val="15"/>
          <w:szCs w:val="15"/>
          <w:lang w:val="en-US"/>
        </w:rPr>
        <w:t>or</w:t>
      </w:r>
      <w:r w:rsidRPr="00485F71">
        <w:rPr>
          <w:rStyle w:val="apple-converted-space"/>
          <w:rFonts w:ascii="Verdana" w:hAnsi="Verdana"/>
          <w:color w:val="333333"/>
          <w:sz w:val="15"/>
          <w:szCs w:val="15"/>
          <w:lang w:val="en-US"/>
        </w:rPr>
        <w:t> </w:t>
      </w:r>
      <w:hyperlink r:id="rId7" w:tooltip="Full Html" w:history="1">
        <w:r w:rsidRPr="00485F71">
          <w:rPr>
            <w:rStyle w:val="Hipervnculo"/>
            <w:rFonts w:ascii="Verdana" w:hAnsi="Verdana"/>
            <w:color w:val="892035"/>
            <w:sz w:val="15"/>
            <w:szCs w:val="15"/>
            <w:lang w:val="en-US"/>
          </w:rPr>
          <w:t>HTML</w:t>
        </w:r>
      </w:hyperlink>
      <w:r w:rsidRPr="00485F71">
        <w:rPr>
          <w:rStyle w:val="apple-converted-space"/>
          <w:rFonts w:ascii="Verdana" w:hAnsi="Verdana"/>
          <w:color w:val="333333"/>
          <w:sz w:val="15"/>
          <w:szCs w:val="15"/>
          <w:lang w:val="en-US"/>
        </w:rPr>
        <w:t> </w:t>
      </w:r>
      <w:r w:rsidRPr="00485F71">
        <w:rPr>
          <w:rStyle w:val="cblinks"/>
          <w:rFonts w:ascii="Verdana" w:hAnsi="Verdana"/>
          <w:color w:val="333333"/>
          <w:sz w:val="15"/>
          <w:szCs w:val="15"/>
          <w:lang w:val="en-US"/>
        </w:rPr>
        <w:t>|</w:t>
      </w:r>
      <w:r w:rsidRPr="00485F71">
        <w:rPr>
          <w:rStyle w:val="apple-converted-space"/>
          <w:rFonts w:ascii="Verdana" w:hAnsi="Verdana"/>
          <w:color w:val="333333"/>
          <w:sz w:val="15"/>
          <w:szCs w:val="15"/>
          <w:lang w:val="en-US"/>
        </w:rPr>
        <w:t> </w:t>
      </w:r>
      <w:hyperlink r:id="rId8" w:tooltip="Opens new window" w:history="1">
        <w:r w:rsidRPr="00485F71">
          <w:rPr>
            <w:rStyle w:val="Hipervnculo"/>
            <w:rFonts w:ascii="Verdana" w:hAnsi="Verdana"/>
            <w:color w:val="892035"/>
            <w:sz w:val="15"/>
            <w:szCs w:val="15"/>
            <w:lang w:val="en-US"/>
          </w:rPr>
          <w:t>Reprints</w:t>
        </w:r>
      </w:hyperlink>
      <w:r w:rsidRPr="00485F71">
        <w:rPr>
          <w:rStyle w:val="apple-converted-space"/>
          <w:rFonts w:ascii="Verdana" w:hAnsi="Verdana"/>
          <w:color w:val="333333"/>
          <w:sz w:val="15"/>
          <w:szCs w:val="15"/>
          <w:lang w:val="en-US"/>
        </w:rPr>
        <w:t> </w:t>
      </w:r>
      <w:r w:rsidRPr="00485F71">
        <w:rPr>
          <w:rStyle w:val="cblinks"/>
          <w:rFonts w:ascii="Verdana" w:hAnsi="Verdana"/>
          <w:color w:val="333333"/>
          <w:sz w:val="15"/>
          <w:szCs w:val="15"/>
          <w:lang w:val="en-US"/>
        </w:rPr>
        <w:t>|</w:t>
      </w:r>
      <w:r w:rsidRPr="00485F71">
        <w:rPr>
          <w:rStyle w:val="apple-converted-space"/>
          <w:rFonts w:ascii="Verdana" w:hAnsi="Verdana"/>
          <w:color w:val="333333"/>
          <w:sz w:val="15"/>
          <w:szCs w:val="15"/>
          <w:lang w:val="en-US"/>
        </w:rPr>
        <w:t> </w:t>
      </w:r>
      <w:hyperlink r:id="rId9" w:tooltip="Opens new window" w:history="1">
        <w:r w:rsidRPr="00485F71">
          <w:rPr>
            <w:rStyle w:val="Hipervnculo"/>
            <w:rFonts w:ascii="Verdana" w:hAnsi="Verdana"/>
            <w:color w:val="892035"/>
            <w:sz w:val="15"/>
            <w:szCs w:val="15"/>
            <w:lang w:val="en-US"/>
          </w:rPr>
          <w:t>Permissions</w:t>
        </w:r>
      </w:hyperlink>
    </w:p>
    <w:p w:rsidR="00485F71" w:rsidRPr="00485F71" w:rsidRDefault="00485F71" w:rsidP="00485F71">
      <w:pPr>
        <w:spacing w:line="217" w:lineRule="atLeast"/>
        <w:rPr>
          <w:rFonts w:ascii="Verdana" w:hAnsi="Verdana"/>
          <w:b/>
          <w:bCs/>
          <w:color w:val="333333"/>
          <w:sz w:val="15"/>
          <w:szCs w:val="15"/>
          <w:lang w:val="en-US"/>
        </w:rPr>
      </w:pPr>
      <w:r w:rsidRPr="00485F71">
        <w:rPr>
          <w:rFonts w:ascii="Verdana" w:hAnsi="Verdana"/>
          <w:b/>
          <w:bCs/>
          <w:color w:val="333333"/>
          <w:sz w:val="15"/>
          <w:szCs w:val="15"/>
          <w:lang w:val="en-US"/>
        </w:rPr>
        <w:t xml:space="preserve">Understanding the Process of Envelope Glycoprotein Incorporation into </w:t>
      </w:r>
      <w:proofErr w:type="spellStart"/>
      <w:r w:rsidRPr="00485F71">
        <w:rPr>
          <w:rFonts w:ascii="Verdana" w:hAnsi="Verdana"/>
          <w:b/>
          <w:bCs/>
          <w:color w:val="333333"/>
          <w:sz w:val="15"/>
          <w:szCs w:val="15"/>
          <w:lang w:val="en-US"/>
        </w:rPr>
        <w:t>Virions</w:t>
      </w:r>
      <w:proofErr w:type="spellEnd"/>
      <w:r w:rsidRPr="00485F71">
        <w:rPr>
          <w:rFonts w:ascii="Verdana" w:hAnsi="Verdana"/>
          <w:b/>
          <w:bCs/>
          <w:color w:val="333333"/>
          <w:sz w:val="15"/>
          <w:szCs w:val="15"/>
          <w:lang w:val="en-US"/>
        </w:rPr>
        <w:t xml:space="preserve"> in Simian and Feline Immunodeficiency Viruses</w:t>
      </w:r>
    </w:p>
    <w:p w:rsidR="00485F71" w:rsidRDefault="00485F71" w:rsidP="00485F71">
      <w:pPr>
        <w:spacing w:line="217" w:lineRule="atLeast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 xml:space="preserve">José </w:t>
      </w:r>
      <w:proofErr w:type="spellStart"/>
      <w:r>
        <w:rPr>
          <w:rFonts w:ascii="Verdana" w:hAnsi="Verdana"/>
          <w:color w:val="333333"/>
          <w:sz w:val="15"/>
          <w:szCs w:val="15"/>
        </w:rPr>
        <w:t>Affranchino</w:t>
      </w:r>
      <w:proofErr w:type="spellEnd"/>
      <w:r>
        <w:rPr>
          <w:rFonts w:ascii="Verdana" w:hAnsi="Verdana"/>
          <w:color w:val="333333"/>
          <w:sz w:val="15"/>
          <w:szCs w:val="15"/>
        </w:rPr>
        <w:t>, Silvia González</w:t>
      </w:r>
    </w:p>
    <w:p w:rsidR="00485F71" w:rsidRPr="00485F71" w:rsidRDefault="00485F71" w:rsidP="00485F71">
      <w:pPr>
        <w:spacing w:line="217" w:lineRule="atLeast"/>
        <w:rPr>
          <w:rFonts w:ascii="Verdana" w:hAnsi="Verdana"/>
          <w:color w:val="808080"/>
          <w:sz w:val="15"/>
          <w:szCs w:val="15"/>
          <w:lang w:val="en-US"/>
        </w:rPr>
      </w:pPr>
      <w:proofErr w:type="spellStart"/>
      <w:r>
        <w:rPr>
          <w:rStyle w:val="nlmsource"/>
          <w:rFonts w:ascii="Verdana" w:hAnsi="Verdana"/>
          <w:color w:val="808080"/>
          <w:sz w:val="15"/>
          <w:szCs w:val="15"/>
        </w:rPr>
        <w:t>Viruses</w:t>
      </w:r>
      <w:proofErr w:type="spellEnd"/>
      <w:r>
        <w:rPr>
          <w:rFonts w:ascii="Verdana" w:hAnsi="Verdana"/>
          <w:color w:val="808080"/>
          <w:sz w:val="15"/>
          <w:szCs w:val="15"/>
        </w:rPr>
        <w:t xml:space="preserve">. </w:t>
      </w:r>
      <w:r w:rsidRPr="00485F71">
        <w:rPr>
          <w:rFonts w:ascii="Verdana" w:hAnsi="Verdana"/>
          <w:color w:val="808080"/>
          <w:sz w:val="15"/>
          <w:szCs w:val="15"/>
          <w:lang w:val="en-US"/>
        </w:rPr>
        <w:t>Jan 2014, Vol. 6, No. 1: 264-283</w:t>
      </w:r>
    </w:p>
    <w:p w:rsidR="00485F71" w:rsidRPr="00485F71" w:rsidRDefault="00485F71" w:rsidP="00485F71">
      <w:pPr>
        <w:spacing w:line="217" w:lineRule="atLeast"/>
        <w:rPr>
          <w:rFonts w:ascii="Verdana" w:hAnsi="Verdana"/>
          <w:color w:val="333333"/>
          <w:sz w:val="15"/>
          <w:szCs w:val="15"/>
          <w:lang w:val="en-US"/>
        </w:rPr>
      </w:pPr>
      <w:hyperlink r:id="rId10" w:tgtFrame="_blank" w:tooltip="Opens new window" w:history="1">
        <w:proofErr w:type="spellStart"/>
        <w:r w:rsidRPr="00485F71">
          <w:rPr>
            <w:rStyle w:val="Hipervnculo"/>
            <w:rFonts w:ascii="Verdana" w:hAnsi="Verdana"/>
            <w:color w:val="892035"/>
            <w:sz w:val="15"/>
            <w:szCs w:val="15"/>
            <w:lang w:val="en-US"/>
          </w:rPr>
          <w:t>CrossRef</w:t>
        </w:r>
        <w:proofErr w:type="spellEnd"/>
      </w:hyperlink>
    </w:p>
    <w:p w:rsidR="00485F71" w:rsidRPr="00485F71" w:rsidRDefault="00485F71" w:rsidP="00485F71">
      <w:pPr>
        <w:spacing w:line="217" w:lineRule="atLeast"/>
        <w:rPr>
          <w:rFonts w:ascii="Verdana" w:hAnsi="Verdana"/>
          <w:b/>
          <w:bCs/>
          <w:color w:val="333333"/>
          <w:sz w:val="15"/>
          <w:szCs w:val="15"/>
          <w:lang w:val="en-US"/>
        </w:rPr>
      </w:pPr>
      <w:proofErr w:type="spellStart"/>
      <w:r w:rsidRPr="00485F71">
        <w:rPr>
          <w:rFonts w:ascii="Verdana" w:hAnsi="Verdana"/>
          <w:b/>
          <w:bCs/>
          <w:color w:val="333333"/>
          <w:sz w:val="15"/>
          <w:szCs w:val="15"/>
          <w:lang w:val="en-US"/>
        </w:rPr>
        <w:t>Palmitoylation</w:t>
      </w:r>
      <w:proofErr w:type="spellEnd"/>
      <w:r w:rsidRPr="00485F71">
        <w:rPr>
          <w:rFonts w:ascii="Verdana" w:hAnsi="Verdana"/>
          <w:b/>
          <w:bCs/>
          <w:color w:val="333333"/>
          <w:sz w:val="15"/>
          <w:szCs w:val="15"/>
          <w:lang w:val="en-US"/>
        </w:rPr>
        <w:t xml:space="preserve"> of the feline immunodeficiency virus envelope glycoprotein and its effect on fusion activity and envelope incorporation into </w:t>
      </w:r>
      <w:proofErr w:type="spellStart"/>
      <w:r w:rsidRPr="00485F71">
        <w:rPr>
          <w:rFonts w:ascii="Verdana" w:hAnsi="Verdana"/>
          <w:b/>
          <w:bCs/>
          <w:color w:val="333333"/>
          <w:sz w:val="15"/>
          <w:szCs w:val="15"/>
          <w:lang w:val="en-US"/>
        </w:rPr>
        <w:t>virions</w:t>
      </w:r>
      <w:proofErr w:type="spellEnd"/>
    </w:p>
    <w:p w:rsidR="00485F71" w:rsidRDefault="00485F71" w:rsidP="00485F71">
      <w:pPr>
        <w:spacing w:line="217" w:lineRule="atLeast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 xml:space="preserve">Silvia A. González, Mónica G. Paladino, José L. </w:t>
      </w:r>
      <w:proofErr w:type="spellStart"/>
      <w:r>
        <w:rPr>
          <w:rFonts w:ascii="Verdana" w:hAnsi="Verdana"/>
          <w:color w:val="333333"/>
          <w:sz w:val="15"/>
          <w:szCs w:val="15"/>
        </w:rPr>
        <w:t>Affranchino</w:t>
      </w:r>
      <w:proofErr w:type="spellEnd"/>
    </w:p>
    <w:p w:rsidR="00485F71" w:rsidRDefault="00485F71" w:rsidP="00485F71">
      <w:pPr>
        <w:spacing w:line="217" w:lineRule="atLeast"/>
        <w:rPr>
          <w:rFonts w:ascii="Verdana" w:hAnsi="Verdana"/>
          <w:color w:val="808080"/>
          <w:sz w:val="15"/>
          <w:szCs w:val="15"/>
        </w:rPr>
      </w:pPr>
      <w:proofErr w:type="spellStart"/>
      <w:r>
        <w:rPr>
          <w:rStyle w:val="nlmsource"/>
          <w:rFonts w:ascii="Verdana" w:hAnsi="Verdana"/>
          <w:color w:val="808080"/>
          <w:sz w:val="15"/>
          <w:szCs w:val="15"/>
        </w:rPr>
        <w:t>Virology</w:t>
      </w:r>
      <w:proofErr w:type="spellEnd"/>
      <w:r>
        <w:rPr>
          <w:rFonts w:ascii="Verdana" w:hAnsi="Verdana"/>
          <w:color w:val="808080"/>
          <w:sz w:val="15"/>
          <w:szCs w:val="15"/>
        </w:rPr>
        <w:t xml:space="preserve">. </w:t>
      </w:r>
      <w:proofErr w:type="spellStart"/>
      <w:r>
        <w:rPr>
          <w:rFonts w:ascii="Verdana" w:hAnsi="Verdana"/>
          <w:color w:val="808080"/>
          <w:sz w:val="15"/>
          <w:szCs w:val="15"/>
        </w:rPr>
        <w:t>Jun</w:t>
      </w:r>
      <w:proofErr w:type="spellEnd"/>
      <w:r>
        <w:rPr>
          <w:rFonts w:ascii="Verdana" w:hAnsi="Verdana"/>
          <w:color w:val="808080"/>
          <w:sz w:val="15"/>
          <w:szCs w:val="15"/>
        </w:rPr>
        <w:t xml:space="preserve"> 2012, Vol. 428, No. 1: 1-10</w:t>
      </w:r>
    </w:p>
    <w:p w:rsidR="00485F71" w:rsidRDefault="00485F71" w:rsidP="00485F71">
      <w:pPr>
        <w:spacing w:line="217" w:lineRule="atLeast"/>
        <w:rPr>
          <w:rFonts w:ascii="Verdana" w:hAnsi="Verdana"/>
          <w:color w:val="333333"/>
          <w:sz w:val="15"/>
          <w:szCs w:val="15"/>
        </w:rPr>
      </w:pPr>
      <w:hyperlink r:id="rId11" w:tgtFrame="_blank" w:tooltip="Opens new window" w:history="1">
        <w:proofErr w:type="spellStart"/>
        <w:r>
          <w:rPr>
            <w:rStyle w:val="Hipervnculo"/>
            <w:rFonts w:ascii="Verdana" w:hAnsi="Verdana"/>
            <w:color w:val="892035"/>
            <w:sz w:val="15"/>
            <w:szCs w:val="15"/>
          </w:rPr>
          <w:t>CrossRef</w:t>
        </w:r>
        <w:proofErr w:type="spellEnd"/>
      </w:hyperlink>
    </w:p>
    <w:p w:rsidR="00485F71" w:rsidRPr="00485F71" w:rsidRDefault="00485F71">
      <w:pPr>
        <w:rPr>
          <w:lang w:val="en-US"/>
        </w:rPr>
      </w:pPr>
    </w:p>
    <w:sectPr w:rsidR="00485F71" w:rsidRPr="00485F71" w:rsidSect="00516B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85F71"/>
    <w:rsid w:val="00485F71"/>
    <w:rsid w:val="0051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41"/>
  </w:style>
  <w:style w:type="paragraph" w:styleId="Ttulo1">
    <w:name w:val="heading 1"/>
    <w:basedOn w:val="Normal"/>
    <w:next w:val="Normal"/>
    <w:link w:val="Ttulo1Car"/>
    <w:uiPriority w:val="9"/>
    <w:qFormat/>
    <w:rsid w:val="00485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485F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85F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85F7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nlmx">
    <w:name w:val="nlm_x"/>
    <w:basedOn w:val="Fuentedeprrafopredeter"/>
    <w:rsid w:val="00485F71"/>
  </w:style>
  <w:style w:type="character" w:customStyle="1" w:styleId="apple-converted-space">
    <w:name w:val="apple-converted-space"/>
    <w:basedOn w:val="Fuentedeprrafopredeter"/>
    <w:rsid w:val="00485F71"/>
  </w:style>
  <w:style w:type="character" w:customStyle="1" w:styleId="institution">
    <w:name w:val="institution"/>
    <w:basedOn w:val="Fuentedeprrafopredeter"/>
    <w:rsid w:val="00485F71"/>
  </w:style>
  <w:style w:type="character" w:customStyle="1" w:styleId="country">
    <w:name w:val="country"/>
    <w:basedOn w:val="Fuentedeprrafopredeter"/>
    <w:rsid w:val="00485F71"/>
  </w:style>
  <w:style w:type="character" w:styleId="Hipervnculo">
    <w:name w:val="Hyperlink"/>
    <w:basedOn w:val="Fuentedeprrafopredeter"/>
    <w:uiPriority w:val="99"/>
    <w:semiHidden/>
    <w:unhideWhenUsed/>
    <w:rsid w:val="00485F71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85F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48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85F71"/>
    <w:rPr>
      <w:b/>
      <w:bCs/>
    </w:rPr>
  </w:style>
  <w:style w:type="paragraph" w:customStyle="1" w:styleId="publishinfo">
    <w:name w:val="publishinfo"/>
    <w:basedOn w:val="Normal"/>
    <w:rsid w:val="0048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85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lmsource">
    <w:name w:val="nlm_source"/>
    <w:basedOn w:val="Fuentedeprrafopredeter"/>
    <w:rsid w:val="00485F71"/>
  </w:style>
  <w:style w:type="character" w:customStyle="1" w:styleId="cblinks">
    <w:name w:val="cblinks"/>
    <w:basedOn w:val="Fuentedeprrafopredeter"/>
    <w:rsid w:val="00485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44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249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73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9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liebertpub.com/servlet/linkout?type=rightslink&amp;url=rpt%3Dy%26pageCount%3D10%26issn%3D0889-2229%26endPage%3D259%26startPage%3D250%26contentID%3D10.1089%252Faid.2013.0213%26publication%3Daid%26author%3DSilvia%2BA.%2BGonz%25C3%25A1lez%252C%2BJuan%2BI.%2BFalc%25C3%25B3n%252C%2BJos%25C3%25A9%2BL.%2BAffranchino%26title%3DReplacement%2Bof%2Bthe%2BV3%2BDomain%2Bin%2Bthe%2BSurface%2BSubunit%2Bof%2Bthe%2BFeline%2BImmunodeficiency%2BVirus%2BEnvelope%2BGlycoprotein%2Bwith%2Bthe%2BEquivalent%2BRegion%2Bof%2Ba%2BT%2BCell-Tropic%2BHuman%2BImmunodeficiency%2BVirus%2BType%2B1%2BResults%2Bin%2Ba%2BChimeric%2BSurface%2BProtein%2BThat%2BEfficiently%2BBinds%2Bto%2BCXCR4%26orderBeanReset%3Dtrue%26color%3Dtrue%26publisherName%3DMaryAnnLiebert%26imprint%3DMary%2BAnn%2BLiebert%252C%2BInc.%252C%2Bpublishers%26volumeNum%3D30%26issueNum%3D3%26publicationDate%3D03%252F01%252F201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nline.liebertpub.com/doi/full/10.1089/aid.2013.021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line.liebertpub.com/doi/pdfplus/10.1089/aid.2013.0213" TargetMode="External"/><Relationship Id="rId11" Type="http://schemas.openxmlformats.org/officeDocument/2006/relationships/hyperlink" Target="http://dx.doi.org/10.1016/j.virol.2012.03.005" TargetMode="External"/><Relationship Id="rId5" Type="http://schemas.openxmlformats.org/officeDocument/2006/relationships/hyperlink" Target="http://online.liebertpub.com/doi/abs/10.1089/aid.2013.0213" TargetMode="External"/><Relationship Id="rId10" Type="http://schemas.openxmlformats.org/officeDocument/2006/relationships/hyperlink" Target="http://dx.doi.org/10.3390/v6010264" TargetMode="External"/><Relationship Id="rId4" Type="http://schemas.openxmlformats.org/officeDocument/2006/relationships/hyperlink" Target="mailto:silvia.gonzalez@comunidad.ub.edu.ar" TargetMode="External"/><Relationship Id="rId9" Type="http://schemas.openxmlformats.org/officeDocument/2006/relationships/hyperlink" Target="http://online.liebertpub.com/servlet/linkout?type=rightslink&amp;url=rpt%3Dn%26pageCount%3D10%26issn%3D0889-2229%26endPage%3D259%26startPage%3D250%26contentID%3D10.1089%252Faid.2013.0213%26publication%3Daid%26author%3DSilvia%2BA.%2BGonz%25C3%25A1lez%252C%2BJuan%2BI.%2BFalc%25C3%25B3n%252C%2BJos%25C3%25A9%2BL.%2BAffranchino%26title%3DReplacement%2Bof%2Bthe%2BV3%2BDomain%2Bin%2Bthe%2BSurface%2BSubunit%2Bof%2Bthe%2BFeline%2BImmunodeficiency%2BVirus%2BEnvelope%2BGlycoprotein%2Bwith%2Bthe%2BEquivalent%2BRegion%2Bof%2Ba%2BT%2BCell-Tropic%2BHuman%2BImmunodeficiency%2BVirus%2BType%2B1%2BResults%2Bin%2Ba%2BChimeric%2BSurface%2BProtein%2BThat%2BEfficiently%2BBinds%2Bto%2BCXCR4%26orderBeanReset%3Dtrue%26color%3Dtrue%26publisherName%3DMaryAnnLiebert%26imprint%3DMary%2BAnn%2BLiebert%252C%2BInc.%252C%2Bpublishers%26volumeNum%3D30%26issueNum%3D3%26publicationDate%3D03%252F01%252F201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884</Words>
  <Characters>4868</Characters>
  <Application>Microsoft Office Word</Application>
  <DocSecurity>0</DocSecurity>
  <Lines>40</Lines>
  <Paragraphs>11</Paragraphs>
  <ScaleCrop>false</ScaleCrop>
  <Company>Universidad de Belgrano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UBUsuario</dc:creator>
  <cp:keywords/>
  <dc:description/>
  <cp:lastModifiedBy>UBUsuario</cp:lastModifiedBy>
  <cp:revision>1</cp:revision>
  <dcterms:created xsi:type="dcterms:W3CDTF">2014-07-24T06:55:00Z</dcterms:created>
  <dcterms:modified xsi:type="dcterms:W3CDTF">2014-07-24T06:57:00Z</dcterms:modified>
</cp:coreProperties>
</file>